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C876B" w14:textId="77777777" w:rsidR="00C62A2D" w:rsidRPr="00F20417" w:rsidRDefault="00C62A2D" w:rsidP="00C62A2D">
      <w:pPr>
        <w:pStyle w:val="Bezmezer"/>
        <w:jc w:val="right"/>
      </w:pPr>
      <w:r w:rsidRPr="00F20417">
        <w:t>Příloha č. 7 k vyhlášce č. 275/2022 Sb.</w:t>
      </w:r>
    </w:p>
    <w:p w14:paraId="00F3E493" w14:textId="77777777" w:rsidR="00C62A2D" w:rsidRPr="00F20417" w:rsidRDefault="00C62A2D" w:rsidP="00C62A2D">
      <w:pPr>
        <w:pStyle w:val="Bezmezer"/>
        <w:jc w:val="left"/>
      </w:pPr>
    </w:p>
    <w:p w14:paraId="27948092" w14:textId="77777777" w:rsidR="00C62A2D" w:rsidRPr="00F20417" w:rsidRDefault="00C62A2D" w:rsidP="00C62A2D">
      <w:pPr>
        <w:pStyle w:val="Bezmezer"/>
        <w:jc w:val="center"/>
        <w:rPr>
          <w:b/>
        </w:rPr>
      </w:pPr>
      <w:r w:rsidRPr="00F20417">
        <w:rPr>
          <w:b/>
        </w:rPr>
        <w:t>Vzor sběrného archu</w:t>
      </w:r>
    </w:p>
    <w:p w14:paraId="0715181E" w14:textId="77777777" w:rsidR="00C62A2D" w:rsidRPr="00F20417" w:rsidRDefault="00C62A2D" w:rsidP="00C62A2D">
      <w:pPr>
        <w:pStyle w:val="Bezmezer"/>
      </w:pPr>
      <w:r w:rsidRPr="00F20417">
        <w:t>Název orgánu státu</w:t>
      </w:r>
    </w:p>
    <w:p w14:paraId="4F4AE2EB" w14:textId="77777777" w:rsidR="00C62A2D" w:rsidRPr="00F20417" w:rsidRDefault="00C62A2D" w:rsidP="00C62A2D">
      <w:pPr>
        <w:pStyle w:val="Bezmezer"/>
        <w:rPr>
          <w:b/>
        </w:rPr>
      </w:pPr>
      <w:r w:rsidRPr="00F20417">
        <w:t xml:space="preserve">nebo právnické osoby </w:t>
      </w:r>
      <w:bookmarkStart w:id="0" w:name="_Hlk168296585"/>
    </w:p>
    <w:bookmarkEnd w:id="0"/>
    <w:p w14:paraId="06F0336B" w14:textId="77777777" w:rsidR="00C62A2D" w:rsidRPr="005A7537" w:rsidRDefault="00C62A2D" w:rsidP="00C62A2D">
      <w:pPr>
        <w:pStyle w:val="Textlnku"/>
        <w:tabs>
          <w:tab w:val="left" w:pos="524"/>
        </w:tabs>
        <w:spacing w:before="0"/>
        <w:ind w:firstLine="0"/>
        <w:jc w:val="left"/>
      </w:pPr>
      <w:r w:rsidRPr="005A7537">
        <w:t xml:space="preserve">podle § 60b zákona, </w:t>
      </w:r>
    </w:p>
    <w:p w14:paraId="47F14A2A" w14:textId="77777777" w:rsidR="00C62A2D" w:rsidRPr="005A7537" w:rsidRDefault="00C62A2D" w:rsidP="00C62A2D">
      <w:pPr>
        <w:pStyle w:val="Textlnku"/>
        <w:tabs>
          <w:tab w:val="left" w:pos="524"/>
        </w:tabs>
        <w:spacing w:before="0"/>
        <w:ind w:firstLine="0"/>
        <w:jc w:val="left"/>
      </w:pPr>
      <w:r w:rsidRPr="005A7537">
        <w:t>obchodní firma nebo název</w:t>
      </w:r>
    </w:p>
    <w:p w14:paraId="0EB7133D" w14:textId="77777777" w:rsidR="00C62A2D" w:rsidRPr="005A7537" w:rsidRDefault="00C62A2D" w:rsidP="00C62A2D">
      <w:pPr>
        <w:pStyle w:val="Textlnku"/>
        <w:tabs>
          <w:tab w:val="left" w:pos="524"/>
        </w:tabs>
        <w:spacing w:before="0"/>
        <w:ind w:firstLine="0"/>
        <w:jc w:val="left"/>
      </w:pPr>
      <w:r w:rsidRPr="005A7537">
        <w:t>podnikatele anebo jméno,</w:t>
      </w:r>
    </w:p>
    <w:p w14:paraId="2069C6CE" w14:textId="77777777" w:rsidR="00C62A2D" w:rsidRPr="005A7537" w:rsidRDefault="00C62A2D" w:rsidP="00C62A2D">
      <w:pPr>
        <w:pStyle w:val="Textlnku"/>
        <w:tabs>
          <w:tab w:val="left" w:pos="524"/>
        </w:tabs>
        <w:spacing w:before="0"/>
        <w:ind w:firstLine="0"/>
        <w:jc w:val="left"/>
      </w:pPr>
      <w:r w:rsidRPr="005A7537">
        <w:t xml:space="preserve">příjmení a sídlo podnikatele </w:t>
      </w:r>
    </w:p>
    <w:p w14:paraId="14FC96CB" w14:textId="77777777" w:rsidR="00C62A2D" w:rsidRPr="00F20417" w:rsidRDefault="00C62A2D" w:rsidP="00C62A2D">
      <w:pPr>
        <w:pStyle w:val="Bezmezer"/>
      </w:pPr>
      <w:r w:rsidRPr="00F20417">
        <w:t>(evidenční místo)</w:t>
      </w:r>
    </w:p>
    <w:p w14:paraId="3931A7F0" w14:textId="77777777" w:rsidR="00C62A2D" w:rsidRPr="00F20417" w:rsidRDefault="00C62A2D" w:rsidP="00C62A2D">
      <w:pPr>
        <w:pStyle w:val="Bezmezer"/>
      </w:pPr>
    </w:p>
    <w:p w14:paraId="410472E3" w14:textId="77777777" w:rsidR="00C62A2D" w:rsidRPr="00F20417" w:rsidRDefault="00C62A2D" w:rsidP="00C62A2D">
      <w:pPr>
        <w:pStyle w:val="Bezmezer"/>
      </w:pPr>
      <w:r w:rsidRPr="00F20417">
        <w:t>PRO STUPEŇ UTAJENÍ:</w:t>
      </w:r>
    </w:p>
    <w:p w14:paraId="62B839FE" w14:textId="77777777" w:rsidR="00C62A2D" w:rsidRPr="00F20417" w:rsidRDefault="00C62A2D" w:rsidP="00C62A2D">
      <w:pPr>
        <w:pStyle w:val="Bezmezer"/>
        <w:jc w:val="center"/>
      </w:pPr>
      <w:r w:rsidRPr="00F20417">
        <w:rPr>
          <w:bCs/>
        </w:rPr>
        <w:t>Sběrný arch k č. j.__________________</w:t>
      </w:r>
    </w:p>
    <w:p w14:paraId="5095A2B5" w14:textId="77777777" w:rsidR="00C62A2D" w:rsidRPr="00F20417" w:rsidRDefault="00C62A2D" w:rsidP="00C62A2D">
      <w:pPr>
        <w:pStyle w:val="Bezmezer"/>
      </w:pPr>
      <w:r w:rsidRPr="00F20417">
        <w:t>Věc: ______________________________________________________________________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713"/>
        <w:gridCol w:w="2372"/>
        <w:gridCol w:w="1330"/>
        <w:gridCol w:w="968"/>
        <w:gridCol w:w="820"/>
        <w:gridCol w:w="821"/>
        <w:gridCol w:w="2611"/>
      </w:tblGrid>
      <w:tr w:rsidR="00C62A2D" w:rsidRPr="00F20417" w14:paraId="1B0C1FAE" w14:textId="77777777" w:rsidTr="00EB7D0C"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701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proofErr w:type="spellStart"/>
            <w:r w:rsidRPr="00F20417">
              <w:rPr>
                <w:lang w:eastAsia="en-US"/>
              </w:rPr>
              <w:t>Poř</w:t>
            </w:r>
            <w:proofErr w:type="spellEnd"/>
            <w:r w:rsidRPr="00F20417">
              <w:rPr>
                <w:lang w:eastAsia="en-US"/>
              </w:rPr>
              <w:t>.</w:t>
            </w:r>
          </w:p>
          <w:p w14:paraId="069DBE66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r w:rsidRPr="00F20417">
              <w:rPr>
                <w:lang w:eastAsia="en-US"/>
              </w:rPr>
              <w:t>číslo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E08E6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r w:rsidRPr="00F20417">
              <w:rPr>
                <w:lang w:eastAsia="en-US"/>
              </w:rPr>
              <w:t>Dne</w:t>
            </w: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84217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r w:rsidRPr="00F20417">
              <w:rPr>
                <w:lang w:eastAsia="en-US"/>
              </w:rPr>
              <w:t>Odesílatel/adresát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1A6F" w14:textId="77777777" w:rsidR="00C62A2D" w:rsidRPr="00F20417" w:rsidRDefault="00C62A2D" w:rsidP="00EB7D0C">
            <w:pPr>
              <w:pStyle w:val="Bezmezer"/>
              <w:jc w:val="center"/>
              <w:rPr>
                <w:strike/>
                <w:lang w:eastAsia="en-US"/>
              </w:rPr>
            </w:pPr>
            <w:r w:rsidRPr="00F20417">
              <w:rPr>
                <w:lang w:eastAsia="en-US"/>
              </w:rPr>
              <w:t>Č. j.</w:t>
            </w:r>
          </w:p>
        </w:tc>
        <w:tc>
          <w:tcPr>
            <w:tcW w:w="2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095C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r w:rsidRPr="00F20417">
              <w:rPr>
                <w:lang w:eastAsia="en-US"/>
              </w:rPr>
              <w:t>Počet listů</w:t>
            </w:r>
          </w:p>
        </w:tc>
        <w:tc>
          <w:tcPr>
            <w:tcW w:w="2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0422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r w:rsidRPr="00F20417">
              <w:rPr>
                <w:lang w:eastAsia="en-US"/>
              </w:rPr>
              <w:t>Poznámka</w:t>
            </w:r>
          </w:p>
          <w:p w14:paraId="433673FA" w14:textId="77777777" w:rsidR="00C62A2D" w:rsidRPr="00F20417" w:rsidRDefault="00C62A2D" w:rsidP="00EB7D0C">
            <w:pPr>
              <w:pStyle w:val="Bezmezer"/>
              <w:jc w:val="center"/>
              <w:rPr>
                <w:sz w:val="20"/>
                <w:szCs w:val="20"/>
                <w:lang w:eastAsia="en-US"/>
              </w:rPr>
            </w:pPr>
            <w:r w:rsidRPr="00F20417">
              <w:rPr>
                <w:sz w:val="20"/>
                <w:szCs w:val="20"/>
                <w:lang w:eastAsia="en-US"/>
              </w:rPr>
              <w:t>(způsob vyřízení, datum a způsob odeslání)</w:t>
            </w:r>
          </w:p>
        </w:tc>
      </w:tr>
      <w:tr w:rsidR="00C62A2D" w:rsidRPr="00F20417" w14:paraId="337D7554" w14:textId="77777777" w:rsidTr="00EB7D0C"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123B" w14:textId="77777777" w:rsidR="00C62A2D" w:rsidRPr="00F20417" w:rsidRDefault="00C62A2D" w:rsidP="00EB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27DF" w14:textId="77777777" w:rsidR="00C62A2D" w:rsidRPr="00F20417" w:rsidRDefault="00C62A2D" w:rsidP="00EB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3F99" w14:textId="77777777" w:rsidR="00C62A2D" w:rsidRPr="00F20417" w:rsidRDefault="00C62A2D" w:rsidP="00EB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2A326" w14:textId="77777777" w:rsidR="00C62A2D" w:rsidRPr="00F20417" w:rsidRDefault="00C62A2D" w:rsidP="00EB7D0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EF74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r w:rsidRPr="00F20417">
              <w:rPr>
                <w:lang w:eastAsia="en-US"/>
              </w:rPr>
              <w:t>doruč./</w:t>
            </w:r>
          </w:p>
          <w:p w14:paraId="0BB3F85B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proofErr w:type="spellStart"/>
            <w:r w:rsidRPr="00F20417">
              <w:rPr>
                <w:lang w:eastAsia="en-US"/>
              </w:rPr>
              <w:t>vyhot</w:t>
            </w:r>
            <w:proofErr w:type="spellEnd"/>
            <w:r w:rsidRPr="00F20417">
              <w:rPr>
                <w:lang w:eastAsia="en-US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6BEA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proofErr w:type="spellStart"/>
            <w:r w:rsidRPr="00F20417">
              <w:rPr>
                <w:lang w:eastAsia="en-US"/>
              </w:rPr>
              <w:t>odesl</w:t>
            </w:r>
            <w:proofErr w:type="spellEnd"/>
            <w:r w:rsidRPr="00F20417">
              <w:rPr>
                <w:lang w:eastAsia="en-US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B3F7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  <w:r w:rsidRPr="00F20417">
              <w:rPr>
                <w:lang w:eastAsia="en-US"/>
              </w:rPr>
              <w:t>ulož.</w:t>
            </w:r>
          </w:p>
        </w:tc>
        <w:tc>
          <w:tcPr>
            <w:tcW w:w="2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0144" w14:textId="77777777" w:rsidR="00C62A2D" w:rsidRPr="00F20417" w:rsidRDefault="00C62A2D" w:rsidP="00EB7D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62A2D" w:rsidRPr="00F20417" w14:paraId="37D357BD" w14:textId="77777777" w:rsidTr="00EB7D0C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AF972" w14:textId="77777777" w:rsidR="00C62A2D" w:rsidRPr="00F20417" w:rsidRDefault="00C62A2D" w:rsidP="00EB7D0C">
            <w:pPr>
              <w:pStyle w:val="Bezmezer"/>
              <w:jc w:val="cent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73C4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E8A9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A005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A6C6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44A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1D56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28DC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</w:tr>
      <w:tr w:rsidR="00C62A2D" w:rsidRPr="00F20417" w14:paraId="415BB042" w14:textId="77777777" w:rsidTr="00EB7D0C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C301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D2EE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DEEF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54EF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340F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F831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A59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D6A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</w:tr>
      <w:tr w:rsidR="00C62A2D" w:rsidRPr="00F20417" w14:paraId="4AA308B9" w14:textId="77777777" w:rsidTr="00EB7D0C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A904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4E0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DA1E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9B72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9A4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01A0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4A4A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D9C3" w14:textId="77777777" w:rsidR="00C62A2D" w:rsidRPr="00F20417" w:rsidRDefault="00C62A2D" w:rsidP="00EB7D0C">
            <w:pPr>
              <w:pStyle w:val="Bezmezer"/>
              <w:jc w:val="left"/>
              <w:rPr>
                <w:lang w:eastAsia="en-US"/>
              </w:rPr>
            </w:pPr>
          </w:p>
        </w:tc>
      </w:tr>
      <w:tr w:rsidR="00C62A2D" w:rsidRPr="00F20417" w14:paraId="5265C582" w14:textId="77777777" w:rsidTr="00EB7D0C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76D9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5445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DB91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374C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2E7B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16A6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C2B5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82E0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</w:tr>
      <w:tr w:rsidR="00C62A2D" w:rsidRPr="00F20417" w14:paraId="71C988CF" w14:textId="77777777" w:rsidTr="00EB7D0C">
        <w:trPr>
          <w:trHeight w:val="124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E911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6AD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48DA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A0A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A055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E300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63C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1077" w14:textId="77777777" w:rsidR="00C62A2D" w:rsidRPr="00F20417" w:rsidRDefault="00C62A2D" w:rsidP="00EB7D0C">
            <w:pPr>
              <w:pStyle w:val="Bezmezer"/>
              <w:rPr>
                <w:lang w:eastAsia="en-US"/>
              </w:rPr>
            </w:pPr>
          </w:p>
        </w:tc>
      </w:tr>
    </w:tbl>
    <w:p w14:paraId="5B925666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  <w:vertAlign w:val="superscript"/>
        </w:rPr>
        <w:t xml:space="preserve"> </w:t>
      </w:r>
      <w:r w:rsidRPr="00F20417">
        <w:rPr>
          <w:rFonts w:ascii="Times New Roman" w:hAnsi="Times New Roman" w:cs="Times New Roman"/>
        </w:rPr>
        <w:t xml:space="preserve">Evidenční místo se uvádí, pokud je v rámci orgánu státu, právnické osoby </w:t>
      </w:r>
      <w:bookmarkStart w:id="1" w:name="_Hlk168296726"/>
      <w:r w:rsidRPr="005A7537">
        <w:rPr>
          <w:rFonts w:ascii="Times New Roman" w:hAnsi="Times New Roman" w:cs="Times New Roman"/>
        </w:rPr>
        <w:t>podle § 60b zákona nebo podnikatele</w:t>
      </w:r>
      <w:r w:rsidRPr="00F20417">
        <w:rPr>
          <w:rFonts w:ascii="Times New Roman" w:hAnsi="Times New Roman" w:cs="Times New Roman"/>
        </w:rPr>
        <w:t xml:space="preserve"> </w:t>
      </w:r>
      <w:bookmarkEnd w:id="1"/>
      <w:r w:rsidRPr="00F20417">
        <w:rPr>
          <w:rFonts w:ascii="Times New Roman" w:hAnsi="Times New Roman" w:cs="Times New Roman"/>
        </w:rPr>
        <w:t xml:space="preserve">zřízeno více evidenčních míst. </w:t>
      </w:r>
    </w:p>
    <w:p w14:paraId="180961CC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14:paraId="3AF98150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Podpis podle § 4 odst. 2 se uvádí u vyznačení názvu orgánu státu, právnické osoby </w:t>
      </w:r>
      <w:bookmarkStart w:id="2" w:name="_Hlk168296765"/>
      <w:r w:rsidRPr="005A7537">
        <w:rPr>
          <w:rFonts w:ascii="Times New Roman" w:hAnsi="Times New Roman" w:cs="Times New Roman"/>
        </w:rPr>
        <w:t>podle § 60b zákona, obchodní firmy nebo názvu podnikatele anebo jména a příjmení podnikatele</w:t>
      </w:r>
      <w:bookmarkEnd w:id="2"/>
      <w:r w:rsidRPr="00F20417">
        <w:rPr>
          <w:rFonts w:ascii="Times New Roman" w:hAnsi="Times New Roman" w:cs="Times New Roman"/>
        </w:rPr>
        <w:t>.</w:t>
      </w:r>
    </w:p>
    <w:p w14:paraId="10E2A85E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14:paraId="6261CA81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Sloupec „</w:t>
      </w:r>
      <w:proofErr w:type="spellStart"/>
      <w:r w:rsidRPr="00F20417">
        <w:rPr>
          <w:rFonts w:ascii="Times New Roman" w:hAnsi="Times New Roman" w:cs="Times New Roman"/>
        </w:rPr>
        <w:t>Poř</w:t>
      </w:r>
      <w:proofErr w:type="spellEnd"/>
      <w:r w:rsidRPr="00F20417">
        <w:rPr>
          <w:rFonts w:ascii="Times New Roman" w:hAnsi="Times New Roman" w:cs="Times New Roman"/>
        </w:rPr>
        <w:t>. číslo“</w:t>
      </w:r>
    </w:p>
    <w:p w14:paraId="5CA2A515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Uvede se zkratka stupně utajení a pořadové číslo dokumentu ve sběrném archu, které se stává součástí čísla jednacího utajovaného dokumentu.</w:t>
      </w:r>
    </w:p>
    <w:p w14:paraId="66A3F7E2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14:paraId="3B699077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Sloupec „Dne“</w:t>
      </w:r>
    </w:p>
    <w:p w14:paraId="5BD7E644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Uvede se datum, kdy byl utajovaný dokument do sběrného archu zaevidován. </w:t>
      </w:r>
    </w:p>
    <w:p w14:paraId="04A9B206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</w:p>
    <w:p w14:paraId="7D1F3232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Sloupec „Odesílatel/adresát“</w:t>
      </w:r>
    </w:p>
    <w:p w14:paraId="30D593D6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Uvede se odesílatel u doručeného dokumentu, nebo adresát u odesílaného dokumentu. Je-li adresátů více a není-li možné je všechny uvést, uvede se „podle rozdělovníku“.</w:t>
      </w:r>
    </w:p>
    <w:p w14:paraId="0C955355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Může se uvést i název dokumentu (věc).</w:t>
      </w:r>
    </w:p>
    <w:p w14:paraId="57AAAE82" w14:textId="77777777" w:rsidR="00C62A2D" w:rsidRPr="00F20417" w:rsidRDefault="00C62A2D" w:rsidP="00C62A2D">
      <w:pPr>
        <w:pStyle w:val="Vlastn"/>
        <w:overflowPunct w:val="0"/>
        <w:spacing w:line="240" w:lineRule="auto"/>
      </w:pPr>
    </w:p>
    <w:p w14:paraId="49F587C5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Sloupec „Č. j.“</w:t>
      </w:r>
    </w:p>
    <w:p w14:paraId="6B666289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U doručeného utajovaného dokumentu se uvede číslo jednací odesílatele.</w:t>
      </w:r>
    </w:p>
    <w:p w14:paraId="51DF1708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U vlastního utajovaného dokumentu se uvede označení „vlastní“.</w:t>
      </w:r>
    </w:p>
    <w:p w14:paraId="76837215" w14:textId="77777777" w:rsidR="00C62A2D" w:rsidRPr="00F20417" w:rsidRDefault="00C62A2D" w:rsidP="00C62A2D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V případě, že se do sběrného archu přeeviduje dokument, který již byl zaevidován pod jiným číslem jednacím, uvede se i toto předchozí číslo jednací, a je-li </w:t>
      </w:r>
      <w:proofErr w:type="spellStart"/>
      <w:r w:rsidRPr="00F20417">
        <w:rPr>
          <w:rFonts w:ascii="Times New Roman" w:hAnsi="Times New Roman" w:cs="Times New Roman"/>
        </w:rPr>
        <w:t>přeevidováván</w:t>
      </w:r>
      <w:proofErr w:type="spellEnd"/>
      <w:r w:rsidRPr="00F20417">
        <w:rPr>
          <w:rFonts w:ascii="Times New Roman" w:hAnsi="Times New Roman" w:cs="Times New Roman"/>
        </w:rPr>
        <w:t xml:space="preserve"> doručený utajovaný dokument, uvede se rovněž číslo jednací odesílatele.</w:t>
      </w:r>
    </w:p>
    <w:p w14:paraId="2BBC8A37" w14:textId="77777777" w:rsidR="00C62A2D" w:rsidRPr="00F20417" w:rsidRDefault="00C62A2D" w:rsidP="00C62A2D">
      <w:pPr>
        <w:pStyle w:val="Bezmezer"/>
      </w:pPr>
    </w:p>
    <w:p w14:paraId="7B0F19BF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Sloupce „Počet listů“ - „doruč./</w:t>
      </w:r>
      <w:proofErr w:type="spellStart"/>
      <w:r w:rsidRPr="00F20417">
        <w:rPr>
          <w:rFonts w:ascii="Times New Roman" w:hAnsi="Times New Roman" w:cs="Times New Roman"/>
        </w:rPr>
        <w:t>vyhot</w:t>
      </w:r>
      <w:proofErr w:type="spellEnd"/>
      <w:r w:rsidRPr="00F20417">
        <w:rPr>
          <w:rFonts w:ascii="Times New Roman" w:hAnsi="Times New Roman" w:cs="Times New Roman"/>
        </w:rPr>
        <w:t>.“, „</w:t>
      </w:r>
      <w:proofErr w:type="spellStart"/>
      <w:r w:rsidRPr="00F20417">
        <w:rPr>
          <w:rFonts w:ascii="Times New Roman" w:hAnsi="Times New Roman" w:cs="Times New Roman"/>
        </w:rPr>
        <w:t>odesl</w:t>
      </w:r>
      <w:proofErr w:type="spellEnd"/>
      <w:r w:rsidRPr="00F20417">
        <w:rPr>
          <w:rFonts w:ascii="Times New Roman" w:hAnsi="Times New Roman" w:cs="Times New Roman"/>
        </w:rPr>
        <w:t>.“ a „ulož.“</w:t>
      </w:r>
    </w:p>
    <w:p w14:paraId="0D5BB651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Do sloupce „doruč./</w:t>
      </w:r>
      <w:proofErr w:type="spellStart"/>
      <w:r w:rsidRPr="00F20417">
        <w:rPr>
          <w:rFonts w:ascii="Times New Roman" w:hAnsi="Times New Roman" w:cs="Times New Roman"/>
        </w:rPr>
        <w:t>vyhot</w:t>
      </w:r>
      <w:proofErr w:type="spellEnd"/>
      <w:r w:rsidRPr="00F20417">
        <w:rPr>
          <w:rFonts w:ascii="Times New Roman" w:hAnsi="Times New Roman" w:cs="Times New Roman"/>
        </w:rPr>
        <w:t xml:space="preserve">.“ se uvede počet listů doručeného, vlastního nebo přeevidovaného utajovaného dokumentu nebo vyhotoveného opisu, </w:t>
      </w:r>
      <w:r w:rsidRPr="00621074">
        <w:rPr>
          <w:rFonts w:ascii="Times New Roman" w:hAnsi="Times New Roman" w:cs="Times New Roman"/>
        </w:rPr>
        <w:t>kopie</w:t>
      </w:r>
      <w:r w:rsidRPr="00F20417">
        <w:rPr>
          <w:rFonts w:ascii="Times New Roman" w:hAnsi="Times New Roman" w:cs="Times New Roman"/>
        </w:rPr>
        <w:t xml:space="preserve"> nebo překladu. Jsou-li k takovým utajovaným dokumentům připojeny přílohy, uvede se též jejich počet a celkový počet jejich listů zlomkem, kdy čitatelem je počet příloh a jmenovatelem celkový počet jejich listů. U příloh v nelistinné podobě a v případě utajovaných dokumentů v nelistinné podobě (např. diskety, videokazety, CD a jiné materiály) se uvede jejich počet, druh, případně evidenční označení. </w:t>
      </w:r>
    </w:p>
    <w:p w14:paraId="126DF3B5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Do sloupce „</w:t>
      </w:r>
      <w:proofErr w:type="spellStart"/>
      <w:r w:rsidRPr="00F20417">
        <w:rPr>
          <w:rFonts w:ascii="Times New Roman" w:hAnsi="Times New Roman" w:cs="Times New Roman"/>
        </w:rPr>
        <w:t>odesl</w:t>
      </w:r>
      <w:proofErr w:type="spellEnd"/>
      <w:r w:rsidRPr="00F20417">
        <w:rPr>
          <w:rFonts w:ascii="Times New Roman" w:hAnsi="Times New Roman" w:cs="Times New Roman"/>
        </w:rPr>
        <w:t>.“ se uvede celkový počet listů odeslaného utajovaného dokumentu, opisu, kopie nebo překladu.</w:t>
      </w:r>
    </w:p>
    <w:p w14:paraId="1F2B15A9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Do sloupce „ulož.“ se uvede celkový počet listů uloženého utajovaného dokumentu, včetně ukládaných opisů, kopií nebo překladů.</w:t>
      </w:r>
    </w:p>
    <w:p w14:paraId="52EAC2FE" w14:textId="77777777" w:rsidR="00C62A2D" w:rsidRPr="00F20417" w:rsidRDefault="00C62A2D" w:rsidP="00C62A2D">
      <w:pPr>
        <w:pStyle w:val="Vchozstyl"/>
        <w:spacing w:line="240" w:lineRule="auto"/>
        <w:jc w:val="both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Do sloupců „</w:t>
      </w:r>
      <w:proofErr w:type="spellStart"/>
      <w:r w:rsidRPr="00F20417">
        <w:rPr>
          <w:rFonts w:ascii="Times New Roman" w:hAnsi="Times New Roman" w:cs="Times New Roman"/>
        </w:rPr>
        <w:t>odesl</w:t>
      </w:r>
      <w:proofErr w:type="spellEnd"/>
      <w:r w:rsidRPr="00F20417">
        <w:rPr>
          <w:rFonts w:ascii="Times New Roman" w:hAnsi="Times New Roman" w:cs="Times New Roman"/>
        </w:rPr>
        <w:t>.“ a „ulož.“ se též uvede druh a počet utajovaných dokumentů v nelistinné podobě a druh a počet příloh v nelistinné podobě.</w:t>
      </w:r>
    </w:p>
    <w:p w14:paraId="134778DF" w14:textId="77777777" w:rsidR="00C62A2D" w:rsidRPr="00F20417" w:rsidRDefault="00C62A2D" w:rsidP="00C62A2D">
      <w:pPr>
        <w:pStyle w:val="Bezmezer"/>
      </w:pPr>
      <w:r w:rsidRPr="00F20417">
        <w:t xml:space="preserve">Více </w:t>
      </w:r>
      <w:r w:rsidRPr="00621074">
        <w:t>doručených nebo</w:t>
      </w:r>
      <w:r w:rsidRPr="00F20417">
        <w:t xml:space="preserve"> vyhotovených výtisků se vyjádří násobkem, např. 2+1/2 (2x).</w:t>
      </w:r>
    </w:p>
    <w:p w14:paraId="37F4BA62" w14:textId="77777777" w:rsidR="00C62A2D" w:rsidRPr="00F20417" w:rsidRDefault="00C62A2D" w:rsidP="00C62A2D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Kontrolní listy, rozdělovníky uvedené na samostatných listech, souhlasy k vyhotovení opisů, kopií, překladů a výpisů uvedené na samostatných listech, stvrzenky o převzetí utajovaného dokumentu, vrácená potvrzení o převzetí a o doručení utajovaného dokumentu držitelem poštovní licence, kopie uzavřených sběrných archů a další přiložené materiály se do počtu listů nezapočítávají.</w:t>
      </w:r>
    </w:p>
    <w:p w14:paraId="429F245B" w14:textId="77777777" w:rsidR="00C62A2D" w:rsidRPr="00F20417" w:rsidRDefault="00C62A2D" w:rsidP="00C62A2D">
      <w:pPr>
        <w:pStyle w:val="Bezmezer"/>
      </w:pPr>
    </w:p>
    <w:p w14:paraId="6E42A055" w14:textId="77777777" w:rsidR="00C62A2D" w:rsidRPr="00F20417" w:rsidRDefault="00C62A2D" w:rsidP="00C62A2D">
      <w:pPr>
        <w:pStyle w:val="Bezmezer"/>
      </w:pPr>
      <w:r w:rsidRPr="00F20417">
        <w:t>Sloupec „Poznámka“</w:t>
      </w:r>
    </w:p>
    <w:p w14:paraId="0D0DBE97" w14:textId="77777777" w:rsidR="00C62A2D" w:rsidRPr="00F20417" w:rsidRDefault="00C62A2D" w:rsidP="00C62A2D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 xml:space="preserve">Uvede se způsob vyřízení „dokumentem“, „postoupením“, „vzetím na vědomí“, „záznamem na dokumentu“ nebo jiným vhodným způsobem. </w:t>
      </w:r>
    </w:p>
    <w:p w14:paraId="635554EF" w14:textId="77777777" w:rsidR="00C62A2D" w:rsidRPr="00F20417" w:rsidRDefault="00C62A2D" w:rsidP="00C62A2D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U odeslaného utajovaného dokumentu, opisu, kopie nebo překladu se uvede datum a způsob odeslání.</w:t>
      </w:r>
    </w:p>
    <w:p w14:paraId="5BA849DC" w14:textId="77777777" w:rsidR="00C62A2D" w:rsidRPr="00F20417" w:rsidRDefault="00C62A2D" w:rsidP="00C62A2D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U vyhotoveného opisu, kopie nebo překladu se uvede jejich počet, druh a datum jejich vyhotovení, případně datum a způsob jejich odeslání.</w:t>
      </w:r>
    </w:p>
    <w:p w14:paraId="6226727C" w14:textId="77777777" w:rsidR="00C62A2D" w:rsidRPr="00F20417" w:rsidRDefault="00C62A2D" w:rsidP="00C62A2D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V případě změny nebo zrušení stupně utajení se uvede „stupeň utajení změněn na“ nebo „stupeň utajení zrušen“ a dále se uvede datum a případný odkaz na číslo jednací, pod kterým byl dokument nově zaevidován.</w:t>
      </w:r>
    </w:p>
    <w:p w14:paraId="7802D8A8" w14:textId="77777777" w:rsidR="00C62A2D" w:rsidRPr="00F20417" w:rsidRDefault="00C62A2D" w:rsidP="00C62A2D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V případě odpojení přílohy se uvede, která příloha byla odpojena a její nové evidenční označení.</w:t>
      </w:r>
    </w:p>
    <w:p w14:paraId="1FBA3082" w14:textId="44E3BF4C" w:rsidR="00C62A2D" w:rsidRPr="00F20417" w:rsidRDefault="00C62A2D" w:rsidP="00C62A2D">
      <w:pPr>
        <w:pStyle w:val="Tlotextu"/>
        <w:spacing w:line="240" w:lineRule="auto"/>
        <w:rPr>
          <w:rFonts w:ascii="Times New Roman" w:hAnsi="Times New Roman" w:cs="Times New Roman"/>
        </w:rPr>
      </w:pPr>
      <w:r w:rsidRPr="00F20417">
        <w:rPr>
          <w:rFonts w:ascii="Times New Roman" w:hAnsi="Times New Roman" w:cs="Times New Roman"/>
        </w:rPr>
        <w:t>Dojde-li k přeevidování dokumentu, opisu, kopie nebo překladu, uvede se „přeevidováno“ a odkaz na nové číslo jednací.</w:t>
      </w:r>
      <w:bookmarkStart w:id="3" w:name="_GoBack"/>
      <w:bookmarkEnd w:id="3"/>
    </w:p>
    <w:p w14:paraId="3FD87C9B" w14:textId="02016305" w:rsidR="00064E94" w:rsidRPr="00C62A2D" w:rsidRDefault="00064E94" w:rsidP="00C62A2D"/>
    <w:sectPr w:rsidR="00064E94" w:rsidRPr="00C62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nQuanYi Micro Hei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6E"/>
    <w:rsid w:val="00064E94"/>
    <w:rsid w:val="000B5601"/>
    <w:rsid w:val="00340D6E"/>
    <w:rsid w:val="004A4929"/>
    <w:rsid w:val="004E74C2"/>
    <w:rsid w:val="00650608"/>
    <w:rsid w:val="00C52685"/>
    <w:rsid w:val="00C62A2D"/>
    <w:rsid w:val="00F8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407B7"/>
  <w15:chartTrackingRefBased/>
  <w15:docId w15:val="{967724E9-7785-46EC-8E5F-170B4D45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D6E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50608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0D6E"/>
    <w:rPr>
      <w:rFonts w:eastAsiaTheme="minorEastAsia"/>
      <w:lang w:eastAsia="cs-CZ"/>
    </w:rPr>
  </w:style>
  <w:style w:type="paragraph" w:customStyle="1" w:styleId="Vchozstyl">
    <w:name w:val="Výchozí styl"/>
    <w:rsid w:val="00340D6E"/>
    <w:pPr>
      <w:suppressAutoHyphens/>
      <w:spacing w:after="0" w:line="100" w:lineRule="atLeast"/>
    </w:pPr>
    <w:rPr>
      <w:rFonts w:ascii="Arial" w:eastAsia="WenQuanYi Micro Hei" w:hAnsi="Arial" w:cs="Arial"/>
      <w:sz w:val="24"/>
      <w:szCs w:val="24"/>
      <w:lang w:eastAsia="cs-CZ"/>
    </w:rPr>
  </w:style>
  <w:style w:type="paragraph" w:customStyle="1" w:styleId="Tlotextu">
    <w:name w:val="Tělo textu"/>
    <w:basedOn w:val="Vchozstyl"/>
    <w:rsid w:val="00340D6E"/>
    <w:pPr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65060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inisterstvo">
    <w:name w:val="Ministerstvo"/>
    <w:basedOn w:val="Normln"/>
    <w:next w:val="Normln"/>
    <w:uiPriority w:val="99"/>
    <w:rsid w:val="00C52685"/>
    <w:pPr>
      <w:keepNext/>
      <w:keepLines/>
      <w:spacing w:before="360"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nku">
    <w:name w:val="Text článku"/>
    <w:basedOn w:val="Normln"/>
    <w:rsid w:val="00C52685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meno">
    <w:name w:val="&quot;Písmeno&quot;"/>
    <w:basedOn w:val="Vchozstyl"/>
    <w:rsid w:val="00C52685"/>
    <w:pPr>
      <w:ind w:left="425" w:hanging="425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1"/>
    <w:qFormat/>
    <w:rsid w:val="00C62A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lastn">
    <w:name w:val="Vlastní"/>
    <w:basedOn w:val="Vchozstyl"/>
    <w:rsid w:val="00C62A2D"/>
    <w:pPr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Holečková Martina</dc:creator>
  <cp:keywords/>
  <dc:description/>
  <cp:lastModifiedBy>Holečková Martina</cp:lastModifiedBy>
  <cp:revision>2</cp:revision>
  <cp:lastPrinted>2024-12-17T11:45:00Z</cp:lastPrinted>
  <dcterms:created xsi:type="dcterms:W3CDTF">2024-12-17T11:46:00Z</dcterms:created>
  <dcterms:modified xsi:type="dcterms:W3CDTF">2024-12-17T11:46:00Z</dcterms:modified>
</cp:coreProperties>
</file>