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1F" w:rsidRPr="00EF0185" w:rsidRDefault="005B611F" w:rsidP="005B611F">
      <w:pPr>
        <w:pStyle w:val="Zkladntext"/>
        <w:spacing w:after="0"/>
        <w:jc w:val="right"/>
      </w:pPr>
      <w:r w:rsidRPr="00EF0185">
        <w:t>Příloha č. 12 k vyhlášce č. 529/2005 Sb.</w:t>
      </w:r>
    </w:p>
    <w:p w:rsidR="005B611F" w:rsidRPr="00EF0185" w:rsidRDefault="005B611F" w:rsidP="005B611F">
      <w:pPr>
        <w:pStyle w:val="Heading1"/>
        <w:spacing w:line="240" w:lineRule="auto"/>
        <w:rPr>
          <w:rFonts w:ascii="Times New Roman" w:hAnsi="Times New Roman" w:cs="Times New Roman"/>
          <w:b w:val="0"/>
          <w:bCs w:val="0"/>
        </w:rPr>
      </w:pPr>
    </w:p>
    <w:p w:rsidR="005B611F" w:rsidRPr="0001238D" w:rsidRDefault="005B611F" w:rsidP="005B611F">
      <w:pPr>
        <w:pStyle w:val="Heading1"/>
        <w:spacing w:line="240" w:lineRule="auto"/>
        <w:rPr>
          <w:rFonts w:ascii="Times New Roman" w:hAnsi="Times New Roman" w:cs="Times New Roman"/>
        </w:rPr>
      </w:pPr>
      <w:r w:rsidRPr="0001238D">
        <w:rPr>
          <w:rFonts w:ascii="Times New Roman" w:hAnsi="Times New Roman" w:cs="Times New Roman"/>
          <w:bCs w:val="0"/>
        </w:rPr>
        <w:t>Vzor evidenčního listu registru</w:t>
      </w:r>
    </w:p>
    <w:p w:rsidR="005B611F" w:rsidRPr="0001238D" w:rsidRDefault="005B611F" w:rsidP="005B611F">
      <w:pPr>
        <w:pStyle w:val="Nzev"/>
        <w:spacing w:line="240" w:lineRule="auto"/>
        <w:jc w:val="right"/>
        <w:rPr>
          <w:rFonts w:ascii="Times New Roman" w:hAnsi="Times New Roman"/>
        </w:rPr>
      </w:pPr>
    </w:p>
    <w:p w:rsidR="005B611F" w:rsidRPr="0001238D" w:rsidRDefault="005B611F" w:rsidP="005B611F">
      <w:pPr>
        <w:pStyle w:val="Nzev"/>
        <w:spacing w:line="240" w:lineRule="auto"/>
        <w:rPr>
          <w:rFonts w:ascii="Times New Roman" w:hAnsi="Times New Roman"/>
        </w:rPr>
      </w:pPr>
      <w:r w:rsidRPr="0001238D">
        <w:rPr>
          <w:rFonts w:ascii="Times New Roman" w:hAnsi="Times New Roman"/>
          <w:u w:val="single"/>
        </w:rPr>
        <w:t>Evidenční list registru</w:t>
      </w:r>
    </w:p>
    <w:p w:rsidR="005B611F" w:rsidRPr="00EF0185" w:rsidRDefault="005B611F" w:rsidP="005B611F">
      <w:pPr>
        <w:pStyle w:val="Standard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>Název orgánu státu, právnické osoby nebo jméno a místo podnikání podnikající fyzické osoby: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>Sídlo: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EF0185">
        <w:rPr>
          <w:rFonts w:ascii="Times New Roman" w:hAnsi="Times New Roman" w:cs="Times New Roman"/>
          <w:color w:val="auto"/>
        </w:rPr>
        <w:t>Registr / pomocný registr</w:t>
      </w:r>
      <w:r w:rsidRPr="00EF0185">
        <w:rPr>
          <w:rFonts w:ascii="Times New Roman" w:hAnsi="Times New Roman" w:cs="Times New Roman"/>
          <w:color w:val="auto"/>
          <w:vertAlign w:val="superscript"/>
        </w:rPr>
        <w:t>*)</w:t>
      </w:r>
      <w:r w:rsidRPr="00EF0185">
        <w:rPr>
          <w:rFonts w:ascii="Times New Roman" w:hAnsi="Times New Roman" w:cs="Times New Roman"/>
          <w:color w:val="auto"/>
        </w:rPr>
        <w:t xml:space="preserve"> zřízen pro: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>Stupeň utajení: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EF0185">
        <w:rPr>
          <w:rFonts w:ascii="Times New Roman" w:hAnsi="Times New Roman" w:cs="Times New Roman"/>
          <w:color w:val="auto"/>
        </w:rPr>
        <w:t>Jsou zřízeny pomocné registry / kontrolní body</w:t>
      </w:r>
      <w:r w:rsidRPr="00EF0185">
        <w:rPr>
          <w:rFonts w:ascii="Times New Roman" w:hAnsi="Times New Roman" w:cs="Times New Roman"/>
          <w:color w:val="auto"/>
          <w:vertAlign w:val="superscript"/>
        </w:rPr>
        <w:t>*)</w:t>
      </w:r>
      <w:r w:rsidRPr="00EF0185">
        <w:rPr>
          <w:rFonts w:ascii="Times New Roman" w:hAnsi="Times New Roman" w:cs="Times New Roman"/>
          <w:color w:val="auto"/>
        </w:rPr>
        <w:tab/>
        <w:t>ANO</w:t>
      </w:r>
      <w:r w:rsidRPr="00EF0185">
        <w:rPr>
          <w:rFonts w:ascii="Times New Roman" w:hAnsi="Times New Roman" w:cs="Times New Roman"/>
          <w:color w:val="auto"/>
          <w:vertAlign w:val="superscript"/>
        </w:rPr>
        <w:t>*)</w:t>
      </w:r>
      <w:r w:rsidRPr="00EF0185">
        <w:rPr>
          <w:rFonts w:ascii="Times New Roman" w:hAnsi="Times New Roman" w:cs="Times New Roman"/>
          <w:color w:val="auto"/>
        </w:rPr>
        <w:t xml:space="preserve"> </w:t>
      </w:r>
      <w:r w:rsidRPr="00EF0185">
        <w:rPr>
          <w:rFonts w:ascii="Times New Roman" w:hAnsi="Times New Roman" w:cs="Times New Roman"/>
          <w:color w:val="auto"/>
        </w:rPr>
        <w:tab/>
        <w:t>počet:</w:t>
      </w:r>
      <w:r w:rsidRPr="00EF0185">
        <w:rPr>
          <w:rFonts w:ascii="Times New Roman" w:hAnsi="Times New Roman" w:cs="Times New Roman"/>
          <w:color w:val="auto"/>
        </w:rPr>
        <w:tab/>
      </w:r>
      <w:r w:rsidRPr="00EF0185">
        <w:rPr>
          <w:rFonts w:ascii="Times New Roman" w:hAnsi="Times New Roman" w:cs="Times New Roman"/>
          <w:color w:val="auto"/>
        </w:rPr>
        <w:tab/>
      </w:r>
      <w:r w:rsidRPr="00EF0185">
        <w:rPr>
          <w:rFonts w:ascii="Times New Roman" w:hAnsi="Times New Roman" w:cs="Times New Roman"/>
          <w:color w:val="auto"/>
        </w:rPr>
        <w:tab/>
        <w:t>NE</w:t>
      </w:r>
      <w:r w:rsidRPr="00EF0185">
        <w:rPr>
          <w:rFonts w:ascii="Times New Roman" w:hAnsi="Times New Roman" w:cs="Times New Roman"/>
          <w:color w:val="auto"/>
          <w:vertAlign w:val="superscript"/>
        </w:rPr>
        <w:t>*)</w:t>
      </w:r>
    </w:p>
    <w:p w:rsidR="005B611F" w:rsidRPr="00EF0185" w:rsidRDefault="005B611F" w:rsidP="005B611F">
      <w:pPr>
        <w:pStyle w:val="Vlastn"/>
        <w:spacing w:line="240" w:lineRule="auto"/>
        <w:textAlignment w:val="auto"/>
      </w:pPr>
      <w:r w:rsidRPr="00EF0185">
        <w:t>Sídlo a stupeň utajení pomocného registru / kontrolního bodu: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>Jméno a příjmení bezpečnostního ředitele:</w:t>
      </w: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ab/>
      </w:r>
    </w:p>
    <w:tbl>
      <w:tblPr>
        <w:tblW w:w="921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2"/>
        <w:gridCol w:w="2240"/>
        <w:gridCol w:w="1843"/>
        <w:gridCol w:w="1134"/>
        <w:gridCol w:w="2684"/>
      </w:tblGrid>
      <w:tr w:rsidR="005B611F" w:rsidRPr="00EF0185" w:rsidTr="000B70D1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Parafa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Telefon / e-mail</w:t>
            </w:r>
          </w:p>
        </w:tc>
      </w:tr>
      <w:tr w:rsidR="005B611F" w:rsidRPr="00EF0185" w:rsidTr="000B70D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Vedoucí</w:t>
            </w: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registru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1F" w:rsidRPr="00EF0185" w:rsidTr="000B70D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Zástupce</w:t>
            </w: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vedoucího</w:t>
            </w: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registru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1F" w:rsidRPr="00EF0185" w:rsidTr="000B70D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Zástupce</w:t>
            </w: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vedoucího</w:t>
            </w:r>
          </w:p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185">
              <w:rPr>
                <w:rFonts w:ascii="Times New Roman" w:hAnsi="Times New Roman" w:cs="Times New Roman"/>
              </w:rPr>
              <w:t>registru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11F" w:rsidRPr="00EF0185" w:rsidRDefault="005B611F" w:rsidP="000B70D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11F" w:rsidRPr="00EF0185" w:rsidRDefault="005B611F" w:rsidP="005B611F">
      <w:pPr>
        <w:pStyle w:val="Vlastn"/>
        <w:spacing w:line="240" w:lineRule="auto"/>
        <w:textAlignment w:val="auto"/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  <w:color w:val="auto"/>
        </w:rPr>
        <w:t>Datum změny:</w:t>
      </w:r>
      <w:r w:rsidRPr="00EF0185">
        <w:rPr>
          <w:rFonts w:ascii="Times New Roman" w:hAnsi="Times New Roman" w:cs="Times New Roman"/>
        </w:rPr>
        <w:tab/>
      </w:r>
      <w:r w:rsidRPr="00EF0185">
        <w:rPr>
          <w:rFonts w:ascii="Times New Roman" w:hAnsi="Times New Roman" w:cs="Times New Roman"/>
        </w:rPr>
        <w:tab/>
        <w:t xml:space="preserve">Podpis </w:t>
      </w:r>
      <w:r w:rsidRPr="00EF0185">
        <w:rPr>
          <w:rFonts w:ascii="Times New Roman" w:hAnsi="Times New Roman" w:cs="Times New Roman"/>
          <w:color w:val="auto"/>
        </w:rPr>
        <w:t>odpovědné osoby nebo bezpečnostního ředitele</w:t>
      </w:r>
      <w:r w:rsidRPr="00EF0185">
        <w:rPr>
          <w:rFonts w:ascii="Times New Roman" w:hAnsi="Times New Roman" w:cs="Times New Roman"/>
        </w:rPr>
        <w:t>:</w:t>
      </w:r>
    </w:p>
    <w:p w:rsidR="005B611F" w:rsidRPr="00EF0185" w:rsidRDefault="005B611F" w:rsidP="005B611F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5B611F" w:rsidRPr="00EF0185" w:rsidRDefault="005B611F" w:rsidP="005B611F">
      <w:pPr>
        <w:pStyle w:val="Standard"/>
        <w:spacing w:line="240" w:lineRule="auto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</w:rPr>
        <w:tab/>
      </w:r>
      <w:r w:rsidRPr="00EF0185">
        <w:rPr>
          <w:rFonts w:ascii="Times New Roman" w:hAnsi="Times New Roman" w:cs="Times New Roman"/>
        </w:rPr>
        <w:tab/>
      </w:r>
      <w:r w:rsidRPr="00EF0185">
        <w:rPr>
          <w:rFonts w:ascii="Times New Roman" w:hAnsi="Times New Roman" w:cs="Times New Roman"/>
        </w:rPr>
        <w:tab/>
      </w:r>
      <w:r w:rsidRPr="00EF0185">
        <w:rPr>
          <w:rFonts w:ascii="Times New Roman" w:hAnsi="Times New Roman" w:cs="Times New Roman"/>
        </w:rPr>
        <w:tab/>
      </w:r>
      <w:r w:rsidRPr="00EF0185">
        <w:rPr>
          <w:rFonts w:ascii="Times New Roman" w:hAnsi="Times New Roman" w:cs="Times New Roman"/>
        </w:rPr>
        <w:tab/>
      </w:r>
    </w:p>
    <w:p w:rsidR="005B611F" w:rsidRDefault="005B611F" w:rsidP="005B611F">
      <w:pPr>
        <w:pStyle w:val="Standard"/>
        <w:spacing w:line="240" w:lineRule="auto"/>
        <w:rPr>
          <w:rFonts w:ascii="Times New Roman" w:hAnsi="Times New Roman" w:cs="Times New Roman"/>
        </w:rPr>
      </w:pPr>
      <w:r w:rsidRPr="00EF0185">
        <w:rPr>
          <w:rFonts w:ascii="Times New Roman" w:hAnsi="Times New Roman" w:cs="Times New Roman"/>
          <w:vertAlign w:val="superscript"/>
        </w:rPr>
        <w:t xml:space="preserve">*) </w:t>
      </w:r>
      <w:r>
        <w:rPr>
          <w:rFonts w:ascii="Times New Roman" w:hAnsi="Times New Roman" w:cs="Times New Roman"/>
        </w:rPr>
        <w:t>Nehodící se škrtněte.</w:t>
      </w:r>
    </w:p>
    <w:p w:rsidR="005B611F" w:rsidRDefault="005B611F" w:rsidP="005B611F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B22361" w:rsidRDefault="005B611F">
      <w:bookmarkStart w:id="0" w:name="_GoBack"/>
      <w:bookmarkEnd w:id="0"/>
    </w:p>
    <w:sectPr w:rsidR="00B2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 PL UMing H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1F"/>
    <w:rsid w:val="005B611F"/>
    <w:rsid w:val="00691D75"/>
    <w:rsid w:val="00E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1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lastn">
    <w:name w:val="Vlastní"/>
    <w:basedOn w:val="Normln"/>
    <w:rsid w:val="005B611F"/>
    <w:pPr>
      <w:suppressAutoHyphens/>
      <w:spacing w:after="0" w:line="100" w:lineRule="atLeast"/>
      <w:jc w:val="both"/>
      <w:textAlignment w:val="baseline"/>
    </w:pPr>
    <w:rPr>
      <w:rFonts w:ascii="Times New Roman" w:eastAsia="WenQuanYi Micro Hei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B611F"/>
    <w:pPr>
      <w:spacing w:after="12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B6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5B611F"/>
    <w:pPr>
      <w:suppressAutoHyphens/>
      <w:autoSpaceDN w:val="0"/>
      <w:spacing w:after="0" w:line="100" w:lineRule="atLeast"/>
      <w:textAlignment w:val="baseline"/>
    </w:pPr>
    <w:rPr>
      <w:rFonts w:ascii="Arial" w:eastAsia="AR PL UMing HK" w:hAnsi="Arial" w:cs="Arial"/>
      <w:color w:val="00000A"/>
      <w:kern w:val="3"/>
      <w:sz w:val="24"/>
      <w:szCs w:val="24"/>
      <w:lang w:eastAsia="cs-CZ"/>
    </w:rPr>
  </w:style>
  <w:style w:type="paragraph" w:customStyle="1" w:styleId="Heading1">
    <w:name w:val="Heading 1"/>
    <w:basedOn w:val="Standard"/>
    <w:rsid w:val="005B611F"/>
    <w:pPr>
      <w:keepNext/>
      <w:jc w:val="center"/>
    </w:pPr>
    <w:rPr>
      <w:b/>
      <w:bCs/>
    </w:rPr>
  </w:style>
  <w:style w:type="paragraph" w:styleId="Nzev">
    <w:name w:val="Title"/>
    <w:basedOn w:val="Standard"/>
    <w:link w:val="NzevChar"/>
    <w:rsid w:val="005B611F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B611F"/>
    <w:rPr>
      <w:rFonts w:ascii="Arial" w:eastAsia="AR PL UMing HK" w:hAnsi="Arial" w:cs="Times New Roman"/>
      <w:b/>
      <w:bCs/>
      <w:color w:val="00000A"/>
      <w:kern w:val="3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1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lastn">
    <w:name w:val="Vlastní"/>
    <w:basedOn w:val="Normln"/>
    <w:rsid w:val="005B611F"/>
    <w:pPr>
      <w:suppressAutoHyphens/>
      <w:spacing w:after="0" w:line="100" w:lineRule="atLeast"/>
      <w:jc w:val="both"/>
      <w:textAlignment w:val="baseline"/>
    </w:pPr>
    <w:rPr>
      <w:rFonts w:ascii="Times New Roman" w:eastAsia="WenQuanYi Micro Hei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B611F"/>
    <w:pPr>
      <w:spacing w:after="12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B6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5B611F"/>
    <w:pPr>
      <w:suppressAutoHyphens/>
      <w:autoSpaceDN w:val="0"/>
      <w:spacing w:after="0" w:line="100" w:lineRule="atLeast"/>
      <w:textAlignment w:val="baseline"/>
    </w:pPr>
    <w:rPr>
      <w:rFonts w:ascii="Arial" w:eastAsia="AR PL UMing HK" w:hAnsi="Arial" w:cs="Arial"/>
      <w:color w:val="00000A"/>
      <w:kern w:val="3"/>
      <w:sz w:val="24"/>
      <w:szCs w:val="24"/>
      <w:lang w:eastAsia="cs-CZ"/>
    </w:rPr>
  </w:style>
  <w:style w:type="paragraph" w:customStyle="1" w:styleId="Heading1">
    <w:name w:val="Heading 1"/>
    <w:basedOn w:val="Standard"/>
    <w:rsid w:val="005B611F"/>
    <w:pPr>
      <w:keepNext/>
      <w:jc w:val="center"/>
    </w:pPr>
    <w:rPr>
      <w:b/>
      <w:bCs/>
    </w:rPr>
  </w:style>
  <w:style w:type="paragraph" w:styleId="Nzev">
    <w:name w:val="Title"/>
    <w:basedOn w:val="Standard"/>
    <w:link w:val="NzevChar"/>
    <w:rsid w:val="005B611F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B611F"/>
    <w:rPr>
      <w:rFonts w:ascii="Arial" w:eastAsia="AR PL UMing HK" w:hAnsi="Arial" w:cs="Times New Roman"/>
      <w:b/>
      <w:bCs/>
      <w:color w:val="00000A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1</cp:revision>
  <dcterms:created xsi:type="dcterms:W3CDTF">2015-12-16T10:03:00Z</dcterms:created>
  <dcterms:modified xsi:type="dcterms:W3CDTF">2015-12-16T10:06:00Z</dcterms:modified>
</cp:coreProperties>
</file>