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59" w:rsidRDefault="006F5F59">
      <w:bookmarkStart w:id="0" w:name="_GoBack"/>
      <w:bookmarkEnd w:id="0"/>
    </w:p>
    <w:p w:rsidR="000A72B4" w:rsidRDefault="000A72B4"/>
    <w:p w:rsidR="000A72B4" w:rsidRDefault="000A72B4"/>
    <w:p w:rsidR="000A72B4" w:rsidRDefault="000A72B4" w:rsidP="000A72B4">
      <w:pPr>
        <w:jc w:val="center"/>
      </w:pPr>
      <w:r>
        <w:rPr>
          <w:noProof/>
          <w:lang w:eastAsia="cs-CZ"/>
        </w:rPr>
        <w:drawing>
          <wp:inline distT="0" distB="0" distL="0" distR="0">
            <wp:extent cx="2800350" cy="4248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00350" cy="4248150"/>
                    </a:xfrm>
                    <a:prstGeom prst="rect">
                      <a:avLst/>
                    </a:prstGeom>
                    <a:noFill/>
                    <a:ln>
                      <a:noFill/>
                    </a:ln>
                  </pic:spPr>
                </pic:pic>
              </a:graphicData>
            </a:graphic>
          </wp:inline>
        </w:drawing>
      </w:r>
    </w:p>
    <w:p w:rsidR="000A72B4" w:rsidRDefault="000A72B4"/>
    <w:p w:rsidR="000A72B4" w:rsidRPr="000A72B4" w:rsidRDefault="000A72B4" w:rsidP="000A72B4">
      <w:pPr>
        <w:jc w:val="center"/>
        <w:rPr>
          <w:rFonts w:ascii="Times New Roman" w:hAnsi="Times New Roman" w:cs="Times New Roman"/>
          <w:b/>
          <w:sz w:val="32"/>
          <w:szCs w:val="32"/>
        </w:rPr>
      </w:pPr>
      <w:r w:rsidRPr="000A72B4">
        <w:rPr>
          <w:rFonts w:ascii="Times New Roman" w:hAnsi="Times New Roman" w:cs="Times New Roman"/>
          <w:b/>
          <w:sz w:val="32"/>
          <w:szCs w:val="32"/>
        </w:rPr>
        <w:t>Upozornění odboru bezpečnosti informačních a komunikačních technologií k fyzické bezpečnosti pro informační systémy</w:t>
      </w:r>
    </w:p>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Default="000A72B4" w:rsidP="000A72B4"/>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lastRenderedPageBreak/>
        <w:t>Poté, co vstoupila v platnost novela č. 19/2008 Sb. vyhlášky č. 528/2005 Sb., o fyzické bezpečnosti a certifikaci technických prostředků, bylo zaznamenáno několik případů určitého neporozumění postupu, jakým se stanovují opatření fyzické bezpečnosti v informačních systémech pro nakládání s utajovanými informacemi.</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Vyhláška č. 523/2005 Sb., o bezpečnosti informačních a komunikačních systémů a dalších elektronických zařízení nakládajících s utajovanými informacemi a o certifikaci stínicích komor (dále jen „vyhláška č. 523/2005 Sb.“), ukládá v § 3 zajistit bezpečnost utajovaných informací v informačním systému souborem několika typů bezpečnostních opatření, ve kterém vystupuje i fyzická bezpečnost informačního systému.</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Soubor bezpečnostních požadavků pro určitý informační systém se vytváří z minimálních bezpečnostních požadavků, z požadavků vyplývajících z použitého bezpečnostního provozního módu a z nejvyššího stupně utajení utajovan</w:t>
      </w:r>
      <w:r>
        <w:rPr>
          <w:rFonts w:ascii="Times New Roman" w:hAnsi="Times New Roman" w:cs="Times New Roman"/>
          <w:sz w:val="24"/>
          <w:szCs w:val="24"/>
        </w:rPr>
        <w:t>ých informací, který může být v </w:t>
      </w:r>
      <w:r w:rsidRPr="000A72B4">
        <w:rPr>
          <w:rFonts w:ascii="Times New Roman" w:hAnsi="Times New Roman" w:cs="Times New Roman"/>
          <w:sz w:val="24"/>
          <w:szCs w:val="24"/>
        </w:rPr>
        <w:t xml:space="preserve">informačním systému zpracováván, a z </w:t>
      </w:r>
      <w:r w:rsidRPr="000A72B4">
        <w:rPr>
          <w:rFonts w:ascii="Times New Roman" w:hAnsi="Times New Roman" w:cs="Times New Roman"/>
          <w:b/>
          <w:sz w:val="24"/>
          <w:szCs w:val="24"/>
        </w:rPr>
        <w:t>požadavků odvozených z analýzy rizik provedené pro tento informační systém</w:t>
      </w:r>
      <w:r w:rsidRPr="000A72B4">
        <w:rPr>
          <w:rFonts w:ascii="Times New Roman" w:hAnsi="Times New Roman" w:cs="Times New Roman"/>
          <w:sz w:val="24"/>
          <w:szCs w:val="24"/>
        </w:rPr>
        <w:t xml:space="preserve"> (nebo typ informačního systému).</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Fyzickou bezpečností pro informační systémy se rámcově zabývá § 20 vyhlášky č. 523/2005 Sb.  Podle něho se během certifikace informačního systému stanovuje, které komponenty IS musí být umístěny v zabezpečené oblasti nebo objektu a jejich kategorie.</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 xml:space="preserve">Vyhláška č. 528/2005 Sb., o fyzické bezpečnosti a certifikaci technických prostředků, ve znění vyhlášky č. 19/2008 Sb. (dále jen „vyhláška č. 528/2005 Sb.“), stanoví bodové ohodnocení jednotlivých opatření fyzické bezpečnosti a </w:t>
      </w:r>
      <w:r w:rsidRPr="000A72B4">
        <w:rPr>
          <w:rFonts w:ascii="Times New Roman" w:hAnsi="Times New Roman" w:cs="Times New Roman"/>
          <w:b/>
          <w:sz w:val="24"/>
          <w:szCs w:val="24"/>
        </w:rPr>
        <w:t>nejnižší míru zabezpečení zabezpečené oblasti</w:t>
      </w:r>
      <w:r w:rsidRPr="000A72B4">
        <w:rPr>
          <w:rFonts w:ascii="Times New Roman" w:hAnsi="Times New Roman" w:cs="Times New Roman"/>
          <w:sz w:val="24"/>
          <w:szCs w:val="24"/>
        </w:rPr>
        <w:t>.</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Pro ochranu utajovaných informací stupně utajení Důvěrné nebo vyššího je tato nejnižší míra zabezpečení postačující zpravidla i pro informační systémy.</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V případě utajovaných informací stupně utajení Vyhrazené je situace odlišná. Zatímco pro ochranu klasických papírových utajovaných dokumentů jsou minimální požadavky na zabezpečenou oblast kategorie Vyhrazené (typ 0) považovány za dostačující, pro utajované informace vyskytující se v informačním systému  v elektronické podobě  může z analýzy rizik  vyplynout potřeba jejich zesílení.</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Ke snížení rizika na úroveň akceptovatelnou pro získání certifikátu informačního systému pro stupeň utajení Vyhrazené je třeba přijmout dodatečná opatření zejména pro ochranu vyjímatelného nebo zabudovaného HDD, v případě lokálních počítačových sítí také pro jejich rozvody. O konkrétní realizaci zvýšení úrovně fyzické bezpečnosti se potom rozhoduje v rámci certifikace informačního systému, vhodné řešení se hledá s uvážením charakteru zpracovávaných utajovaných informací a se snahou o c</w:t>
      </w:r>
      <w:r>
        <w:rPr>
          <w:rFonts w:ascii="Times New Roman" w:hAnsi="Times New Roman" w:cs="Times New Roman"/>
          <w:sz w:val="24"/>
          <w:szCs w:val="24"/>
        </w:rPr>
        <w:t>o nejnižší dodatečné náklady, s </w:t>
      </w:r>
      <w:r w:rsidRPr="000A72B4">
        <w:rPr>
          <w:rFonts w:ascii="Times New Roman" w:hAnsi="Times New Roman" w:cs="Times New Roman"/>
          <w:sz w:val="24"/>
          <w:szCs w:val="24"/>
        </w:rPr>
        <w:t>přihlédnutím k možnostem žadatele o certifikaci.</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Upozorňujeme, že zabezpečené oblasti všech kategorií jsou v rámci bezpečnostní prověrky podnikatele často hodnoceny ještě bez zahrnutí možnosti, že v nich bude umístěn informační systém, který vyžaduje certifikaci.</w:t>
      </w:r>
    </w:p>
    <w:p w:rsidR="000A72B4" w:rsidRDefault="000A72B4" w:rsidP="000A72B4">
      <w:pPr>
        <w:rPr>
          <w:rFonts w:ascii="Times New Roman" w:hAnsi="Times New Roman" w:cs="Times New Roman"/>
          <w:sz w:val="24"/>
          <w:szCs w:val="24"/>
        </w:rPr>
      </w:pPr>
    </w:p>
    <w:p w:rsidR="000A72B4" w:rsidRPr="000A72B4" w:rsidRDefault="000A72B4" w:rsidP="000A72B4">
      <w:pPr>
        <w:rPr>
          <w:rFonts w:ascii="Times New Roman" w:hAnsi="Times New Roman" w:cs="Times New Roman"/>
          <w:sz w:val="24"/>
          <w:szCs w:val="24"/>
        </w:rPr>
      </w:pP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lastRenderedPageBreak/>
        <w:t xml:space="preserve">To znamená, že </w:t>
      </w:r>
    </w:p>
    <w:p w:rsidR="000A72B4" w:rsidRPr="000A72B4" w:rsidRDefault="000A72B4" w:rsidP="000A72B4">
      <w:pPr>
        <w:pStyle w:val="Odstavecseseznamem"/>
        <w:numPr>
          <w:ilvl w:val="0"/>
          <w:numId w:val="43"/>
        </w:numPr>
        <w:rPr>
          <w:rFonts w:ascii="Times New Roman" w:hAnsi="Times New Roman" w:cs="Times New Roman"/>
          <w:sz w:val="24"/>
          <w:szCs w:val="24"/>
        </w:rPr>
      </w:pPr>
      <w:r w:rsidRPr="000A72B4">
        <w:rPr>
          <w:rFonts w:ascii="Times New Roman" w:hAnsi="Times New Roman" w:cs="Times New Roman"/>
          <w:sz w:val="24"/>
          <w:szCs w:val="24"/>
        </w:rPr>
        <w:t>tabulka bodového ohodnocení sestavená podle kapitol</w:t>
      </w:r>
      <w:r>
        <w:rPr>
          <w:rFonts w:ascii="Times New Roman" w:hAnsi="Times New Roman" w:cs="Times New Roman"/>
          <w:sz w:val="24"/>
          <w:szCs w:val="24"/>
        </w:rPr>
        <w:t>y 12 přílohy č. 1 k vyhlášce č. </w:t>
      </w:r>
      <w:r w:rsidRPr="000A72B4">
        <w:rPr>
          <w:rFonts w:ascii="Times New Roman" w:hAnsi="Times New Roman" w:cs="Times New Roman"/>
          <w:sz w:val="24"/>
          <w:szCs w:val="24"/>
        </w:rPr>
        <w:t>528/2005 Sb., kde je použita hodnota parametru S1 (S1=SS1 x SS2) pro úschovný objekt, vyhovuje pouze pro informační systémy s vyjímatelnými HDD,</w:t>
      </w:r>
    </w:p>
    <w:p w:rsidR="000A72B4" w:rsidRPr="000A72B4" w:rsidRDefault="000A72B4" w:rsidP="000A72B4">
      <w:pPr>
        <w:pStyle w:val="Odstavecseseznamem"/>
        <w:numPr>
          <w:ilvl w:val="0"/>
          <w:numId w:val="43"/>
        </w:numPr>
        <w:rPr>
          <w:rFonts w:ascii="Times New Roman" w:hAnsi="Times New Roman" w:cs="Times New Roman"/>
          <w:sz w:val="24"/>
          <w:szCs w:val="24"/>
        </w:rPr>
      </w:pPr>
      <w:r w:rsidRPr="000A72B4">
        <w:rPr>
          <w:rFonts w:ascii="Times New Roman" w:hAnsi="Times New Roman" w:cs="Times New Roman"/>
          <w:sz w:val="24"/>
          <w:szCs w:val="24"/>
        </w:rPr>
        <w:t>pro informační systém se zabudovaným HDD je nutné dosáhnout potřebné výše bodového ohodnocení s použitím hodnot parametrů SS1 a SS2  podle kapitoly 13, které jsou zpravidla nižší,</w:t>
      </w:r>
    </w:p>
    <w:p w:rsidR="000A72B4" w:rsidRPr="000A72B4" w:rsidRDefault="000A72B4" w:rsidP="000A72B4">
      <w:pPr>
        <w:pStyle w:val="Odstavecseseznamem"/>
        <w:numPr>
          <w:ilvl w:val="0"/>
          <w:numId w:val="43"/>
        </w:numPr>
        <w:rPr>
          <w:rFonts w:ascii="Times New Roman" w:hAnsi="Times New Roman" w:cs="Times New Roman"/>
          <w:sz w:val="24"/>
          <w:szCs w:val="24"/>
        </w:rPr>
      </w:pPr>
      <w:r w:rsidRPr="000A72B4">
        <w:rPr>
          <w:rFonts w:ascii="Times New Roman" w:hAnsi="Times New Roman" w:cs="Times New Roman"/>
          <w:sz w:val="24"/>
          <w:szCs w:val="24"/>
        </w:rPr>
        <w:t>pro zpracování utajovaných informací stupně utajení Vyhrazené se může v průběhu certifikace informačního systému zabezpečená oblast kat</w:t>
      </w:r>
      <w:r>
        <w:rPr>
          <w:rFonts w:ascii="Times New Roman" w:hAnsi="Times New Roman" w:cs="Times New Roman"/>
          <w:sz w:val="24"/>
          <w:szCs w:val="24"/>
        </w:rPr>
        <w:t>egorie Vyhrazené typu 0, tedy s </w:t>
      </w:r>
      <w:r w:rsidRPr="000A72B4">
        <w:rPr>
          <w:rFonts w:ascii="Times New Roman" w:hAnsi="Times New Roman" w:cs="Times New Roman"/>
          <w:sz w:val="24"/>
          <w:szCs w:val="24"/>
        </w:rPr>
        <w:t>nulovým bodovým ohodnocením, projevit jako nedostatečná pro informační systémy jak s vyměnitelnými, tak i zabudovanými HDD.</w:t>
      </w:r>
    </w:p>
    <w:p w:rsidR="000A72B4" w:rsidRPr="000A72B4" w:rsidRDefault="000A72B4" w:rsidP="000A72B4">
      <w:pPr>
        <w:rPr>
          <w:rFonts w:ascii="Times New Roman" w:hAnsi="Times New Roman" w:cs="Times New Roman"/>
          <w:b/>
          <w:sz w:val="24"/>
          <w:szCs w:val="24"/>
        </w:rPr>
      </w:pPr>
      <w:r w:rsidRPr="000A72B4">
        <w:rPr>
          <w:rFonts w:ascii="Times New Roman" w:hAnsi="Times New Roman" w:cs="Times New Roman"/>
          <w:b/>
          <w:sz w:val="24"/>
          <w:szCs w:val="24"/>
        </w:rPr>
        <w:t>Během certifikace informačního systému mohou tedy vzniknout dodatečné požadavky na jeho fyzické zabezpečení.</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Podnikateli, který požádal o bezpečnostní prověrku podnikatele a zamýšlí zřízení informačního systému pro nakládání s utajovanými informacemi, doporučujeme již v raném stádiu řízení k osvědčení podnikatele konzultovat s Národním úřadem pro kybernetickou a informační bezpečnost problematiku bezpečnosti informačních systémů a pro zpracování utajovaných informací stupně utajení Důvěrné nebo vyššího navíc také oblast kompromitujícího elektromagnetického vyzařování. Konzultace mohou snížit jeho náklady na vybudování informačního systému.</w:t>
      </w:r>
    </w:p>
    <w:p w:rsidR="000A72B4" w:rsidRPr="000A72B4" w:rsidRDefault="000A72B4" w:rsidP="000A72B4">
      <w:pPr>
        <w:rPr>
          <w:rFonts w:ascii="Times New Roman" w:hAnsi="Times New Roman" w:cs="Times New Roman"/>
          <w:sz w:val="24"/>
          <w:szCs w:val="24"/>
        </w:rPr>
      </w:pPr>
      <w:r w:rsidRPr="000A72B4">
        <w:rPr>
          <w:rFonts w:ascii="Times New Roman" w:hAnsi="Times New Roman" w:cs="Times New Roman"/>
          <w:sz w:val="24"/>
          <w:szCs w:val="24"/>
        </w:rPr>
        <w:t>Rovněž doporučujeme podnikateli, aby upozornil na tuto skutečnost pracovníky odboru administrativní a fyzické bezpečnosti Národního bezpečnostního úřadu, kteří provádějí hodnocení zabezpečených oblastí a konzultovat s nimi (byť i do budoucnosti) možná řešení.</w:t>
      </w:r>
    </w:p>
    <w:p w:rsidR="000A72B4" w:rsidRPr="000A72B4" w:rsidRDefault="000A72B4">
      <w:pPr>
        <w:rPr>
          <w:rFonts w:ascii="Times New Roman" w:hAnsi="Times New Roman" w:cs="Times New Roman"/>
          <w:sz w:val="24"/>
          <w:szCs w:val="24"/>
        </w:rPr>
      </w:pPr>
    </w:p>
    <w:sectPr w:rsidR="000A72B4" w:rsidRPr="000A72B4" w:rsidSect="000A72B4">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2B4" w:rsidRDefault="000A72B4" w:rsidP="000A72B4">
      <w:pPr>
        <w:spacing w:before="0" w:after="0" w:line="240" w:lineRule="auto"/>
      </w:pPr>
      <w:r>
        <w:separator/>
      </w:r>
    </w:p>
  </w:endnote>
  <w:endnote w:type="continuationSeparator" w:id="0">
    <w:p w:rsidR="000A72B4" w:rsidRDefault="000A72B4" w:rsidP="000A72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Euclid Flex Medium">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B4" w:rsidRDefault="000A72B4">
    <w:pPr>
      <w:pStyle w:val="Zpat"/>
    </w:pPr>
    <w:r>
      <w:t>Národní úřad pro kybernetickou a informační bezpečnost</w:t>
    </w:r>
    <w:r>
      <w:tab/>
    </w:r>
    <w:r>
      <w:tab/>
    </w:r>
    <w:r>
      <w:rPr>
        <w:rStyle w:val="slostrnky"/>
      </w:rPr>
      <w:fldChar w:fldCharType="begin"/>
    </w:r>
    <w:r>
      <w:rPr>
        <w:rStyle w:val="slostrnky"/>
      </w:rPr>
      <w:instrText xml:space="preserve"> PAGE </w:instrText>
    </w:r>
    <w:r>
      <w:rPr>
        <w:rStyle w:val="slostrnky"/>
      </w:rPr>
      <w:fldChar w:fldCharType="separate"/>
    </w:r>
    <w:r w:rsidR="00A8068C">
      <w:rPr>
        <w:rStyle w:val="slostrnky"/>
        <w:noProof/>
      </w:rPr>
      <w:t>3</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2B4" w:rsidRDefault="000A72B4" w:rsidP="000A72B4">
      <w:pPr>
        <w:spacing w:before="0" w:after="0" w:line="240" w:lineRule="auto"/>
      </w:pPr>
      <w:r>
        <w:separator/>
      </w:r>
    </w:p>
  </w:footnote>
  <w:footnote w:type="continuationSeparator" w:id="0">
    <w:p w:rsidR="000A72B4" w:rsidRDefault="000A72B4" w:rsidP="000A72B4">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2B4" w:rsidRPr="008C53C8" w:rsidRDefault="000A72B4" w:rsidP="000A72B4">
    <w:pPr>
      <w:pStyle w:val="Bezmezer"/>
      <w:tabs>
        <w:tab w:val="right" w:pos="9072"/>
      </w:tabs>
      <w:rPr>
        <w:rFonts w:ascii="Euclid Flex Medium" w:hAnsi="Euclid Flex Medium"/>
        <w:b/>
        <w:color w:val="6E6E60"/>
        <w:sz w:val="16"/>
      </w:rPr>
    </w:pPr>
    <w:r>
      <w:rPr>
        <w:noProof/>
        <w:lang w:eastAsia="cs-CZ"/>
      </w:rPr>
      <w:drawing>
        <wp:anchor distT="0" distB="0" distL="114300" distR="114300" simplePos="0" relativeHeight="251659264" behindDoc="1" locked="0" layoutInCell="1" allowOverlap="1">
          <wp:simplePos x="0" y="0"/>
          <wp:positionH relativeFrom="column">
            <wp:posOffset>-4445</wp:posOffset>
          </wp:positionH>
          <wp:positionV relativeFrom="paragraph">
            <wp:posOffset>-1905</wp:posOffset>
          </wp:positionV>
          <wp:extent cx="1929765" cy="439420"/>
          <wp:effectExtent l="0" t="0" r="0" b="0"/>
          <wp:wrapThrough wrapText="bothSides">
            <wp:wrapPolygon edited="0">
              <wp:start x="0" y="0"/>
              <wp:lineTo x="0" y="20601"/>
              <wp:lineTo x="21323" y="20601"/>
              <wp:lineTo x="21323" y="0"/>
              <wp:lineTo x="0" y="0"/>
            </wp:wrapPolygon>
          </wp:wrapThrough>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4394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A28EA">
      <w:rPr>
        <w:rFonts w:ascii="Euclid Flex Medium" w:hAnsi="Euclid Flex Medium"/>
        <w:color w:val="6E6E60"/>
        <w:sz w:val="20"/>
      </w:rPr>
      <w:tab/>
    </w:r>
    <w:r w:rsidRPr="008C53C8">
      <w:rPr>
        <w:rFonts w:ascii="Euclid Flex Medium" w:hAnsi="Euclid Flex Medium"/>
        <w:b/>
        <w:color w:val="6E6E60"/>
        <w:sz w:val="16"/>
      </w:rPr>
      <w:t>P. O. BOX 1</w:t>
    </w:r>
    <w:r>
      <w:rPr>
        <w:rFonts w:ascii="Euclid Flex Medium" w:hAnsi="Euclid Flex Medium"/>
        <w:b/>
        <w:color w:val="6E6E60"/>
        <w:sz w:val="16"/>
      </w:rPr>
      <w:t>7</w:t>
    </w:r>
  </w:p>
  <w:p w:rsidR="000A72B4" w:rsidRPr="008C53C8" w:rsidRDefault="000A72B4" w:rsidP="000A72B4">
    <w:pPr>
      <w:pStyle w:val="Bezmezer"/>
      <w:tabs>
        <w:tab w:val="right" w:pos="9072"/>
      </w:tabs>
      <w:rPr>
        <w:rFonts w:ascii="Euclid Flex Medium" w:hAnsi="Euclid Flex Medium"/>
        <w:b/>
        <w:color w:val="6E6E60"/>
        <w:sz w:val="16"/>
      </w:rPr>
    </w:pPr>
    <w:r w:rsidRPr="008C53C8">
      <w:rPr>
        <w:rFonts w:ascii="Euclid Flex Medium" w:hAnsi="Euclid Flex Medium"/>
        <w:b/>
        <w:color w:val="6E6E60"/>
        <w:sz w:val="16"/>
      </w:rPr>
      <w:tab/>
    </w:r>
    <w:r>
      <w:rPr>
        <w:rFonts w:ascii="Euclid Flex Medium" w:hAnsi="Euclid Flex Medium"/>
        <w:b/>
        <w:color w:val="6E6E60"/>
        <w:sz w:val="16"/>
      </w:rPr>
      <w:t>616</w:t>
    </w:r>
    <w:r w:rsidRPr="008C53C8">
      <w:rPr>
        <w:rFonts w:ascii="Euclid Flex Medium" w:hAnsi="Euclid Flex Medium"/>
        <w:b/>
        <w:color w:val="6E6E60"/>
        <w:sz w:val="16"/>
      </w:rPr>
      <w:t xml:space="preserve"> 0</w:t>
    </w:r>
    <w:r>
      <w:rPr>
        <w:rFonts w:ascii="Euclid Flex Medium" w:hAnsi="Euclid Flex Medium"/>
        <w:b/>
        <w:color w:val="6E6E60"/>
        <w:sz w:val="16"/>
      </w:rPr>
      <w:t>0</w:t>
    </w:r>
    <w:r w:rsidRPr="008C53C8">
      <w:rPr>
        <w:rFonts w:ascii="Euclid Flex Medium" w:hAnsi="Euclid Flex Medium"/>
        <w:b/>
        <w:color w:val="6E6E60"/>
        <w:sz w:val="16"/>
      </w:rPr>
      <w:t xml:space="preserve"> </w:t>
    </w:r>
    <w:r>
      <w:rPr>
        <w:rFonts w:ascii="Euclid Flex Medium" w:hAnsi="Euclid Flex Medium"/>
        <w:b/>
        <w:color w:val="6E6E60"/>
        <w:sz w:val="16"/>
      </w:rPr>
      <w:t>Brno</w:t>
    </w:r>
    <w:r w:rsidRPr="008C53C8">
      <w:rPr>
        <w:rFonts w:ascii="Euclid Flex Medium" w:hAnsi="Euclid Flex Medium"/>
        <w:b/>
        <w:color w:val="6E6E60"/>
        <w:sz w:val="16"/>
      </w:rPr>
      <w:t xml:space="preserve"> </w:t>
    </w:r>
    <w:r>
      <w:rPr>
        <w:rFonts w:ascii="Euclid Flex Medium" w:hAnsi="Euclid Flex Medium"/>
        <w:b/>
        <w:color w:val="6E6E60"/>
        <w:sz w:val="16"/>
      </w:rPr>
      <w:t>1</w:t>
    </w:r>
    <w:r w:rsidRPr="008C53C8">
      <w:rPr>
        <w:rFonts w:ascii="Euclid Flex Medium" w:hAnsi="Euclid Flex Medium"/>
        <w:b/>
        <w:color w:val="6E6E60"/>
        <w:sz w:val="16"/>
      </w:rPr>
      <w:t>6</w:t>
    </w:r>
  </w:p>
  <w:p w:rsidR="000A72B4" w:rsidRPr="000A72B4" w:rsidRDefault="000A72B4" w:rsidP="000A72B4">
    <w:pPr>
      <w:pStyle w:val="Bezmezer"/>
      <w:tabs>
        <w:tab w:val="right" w:pos="9072"/>
      </w:tabs>
      <w:rPr>
        <w:rFonts w:ascii="Euclid Flex Medium" w:hAnsi="Euclid Flex Medium"/>
        <w:b/>
        <w:color w:val="6E6E60"/>
        <w:sz w:val="16"/>
      </w:rPr>
    </w:pPr>
    <w:r w:rsidRPr="008C53C8">
      <w:rPr>
        <w:rFonts w:ascii="Euclid Flex Medium" w:hAnsi="Euclid Flex Medium"/>
        <w:b/>
        <w:color w:val="6E6E60"/>
        <w:sz w:val="16"/>
      </w:rPr>
      <w:tab/>
      <w:t>www.nukib.cz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5796"/>
    <w:multiLevelType w:val="multilevel"/>
    <w:tmpl w:val="6C789D9C"/>
    <w:lvl w:ilvl="0">
      <w:start w:val="1"/>
      <w:numFmt w:val="decimal"/>
      <w:suff w:val="space"/>
      <w:lvlText w:val="Čl.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lowerLetter"/>
      <w:suff w:val="space"/>
      <w:lvlText w:val="%3)"/>
      <w:lvlJc w:val="left"/>
      <w:pPr>
        <w:ind w:left="0" w:firstLine="0"/>
      </w:pPr>
      <w:rPr>
        <w:rFonts w:hint="default"/>
      </w:rPr>
    </w:lvl>
    <w:lvl w:ilvl="3">
      <w:start w:val="1"/>
      <w:numFmt w:val="decimal"/>
      <w:suff w:val="space"/>
      <w:lvlText w:val="%4."/>
      <w:lvlJc w:val="left"/>
      <w:pPr>
        <w:ind w:left="397" w:firstLine="0"/>
      </w:pPr>
      <w:rPr>
        <w:rFonts w:hint="default"/>
      </w:rPr>
    </w:lvl>
    <w:lvl w:ilvl="4">
      <w:start w:val="1"/>
      <w:numFmt w:val="decimal"/>
      <w:suff w:val="space"/>
      <w:lvlText w:val="%1.%2.%3.%4.%5."/>
      <w:lvlJc w:val="left"/>
      <w:pPr>
        <w:ind w:left="1701" w:firstLine="447"/>
      </w:pPr>
      <w:rPr>
        <w:rFonts w:hint="default"/>
      </w:rPr>
    </w:lvl>
    <w:lvl w:ilvl="5">
      <w:start w:val="1"/>
      <w:numFmt w:val="decimal"/>
      <w:pStyle w:val="Nadpis6"/>
      <w:suff w:val="space"/>
      <w:lvlText w:val="%1.%2.%3.%4.%5.%6."/>
      <w:lvlJc w:val="left"/>
      <w:pPr>
        <w:ind w:left="1985" w:firstLine="523"/>
      </w:pPr>
      <w:rPr>
        <w:rFonts w:hint="default"/>
      </w:rPr>
    </w:lvl>
    <w:lvl w:ilvl="6">
      <w:start w:val="1"/>
      <w:numFmt w:val="decimal"/>
      <w:suff w:val="space"/>
      <w:lvlText w:val="%1.%2.%3.%4.%5.%6.%7."/>
      <w:lvlJc w:val="left"/>
      <w:pPr>
        <w:ind w:left="2268" w:firstLine="600"/>
      </w:pPr>
      <w:rPr>
        <w:rFonts w:hint="default"/>
      </w:rPr>
    </w:lvl>
    <w:lvl w:ilvl="7">
      <w:start w:val="1"/>
      <w:numFmt w:val="decimal"/>
      <w:suff w:val="space"/>
      <w:lvlText w:val="%1.%2.%3.%4.%5.%6.%7.%8."/>
      <w:lvlJc w:val="left"/>
      <w:pPr>
        <w:ind w:left="2552" w:firstLine="676"/>
      </w:pPr>
      <w:rPr>
        <w:rFonts w:hint="default"/>
      </w:rPr>
    </w:lvl>
    <w:lvl w:ilvl="8">
      <w:start w:val="1"/>
      <w:numFmt w:val="decimal"/>
      <w:suff w:val="space"/>
      <w:lvlText w:val="%1.%2.%3.%4.%5.%6.%7.%8.%9."/>
      <w:lvlJc w:val="left"/>
      <w:pPr>
        <w:ind w:left="2835" w:firstLine="753"/>
      </w:pPr>
      <w:rPr>
        <w:rFonts w:hint="default"/>
      </w:rPr>
    </w:lvl>
  </w:abstractNum>
  <w:abstractNum w:abstractNumId="1">
    <w:nsid w:val="13AA19F3"/>
    <w:multiLevelType w:val="hybridMultilevel"/>
    <w:tmpl w:val="81D8A8EC"/>
    <w:lvl w:ilvl="0" w:tplc="327E61D8">
      <w:start w:val="1"/>
      <w:numFmt w:val="decimal"/>
      <w:pStyle w:val="Nadpis0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50B721F"/>
    <w:multiLevelType w:val="hybridMultilevel"/>
    <w:tmpl w:val="D01C6A84"/>
    <w:lvl w:ilvl="0" w:tplc="06F65FCA">
      <w:start w:val="1"/>
      <w:numFmt w:val="decimal"/>
      <w:pStyle w:val="Nadpis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3C279FC"/>
    <w:multiLevelType w:val="hybridMultilevel"/>
    <w:tmpl w:val="1472A3AE"/>
    <w:lvl w:ilvl="0" w:tplc="39B8A6B0">
      <w:start w:val="1"/>
      <w:numFmt w:val="decimal"/>
      <w:pStyle w:val="Tabulkaoznaceni"/>
      <w:lvlText w:val="Tabulka č. %1:"/>
      <w:lvlJc w:val="left"/>
      <w:pPr>
        <w:ind w:left="720" w:hanging="360"/>
      </w:pPr>
      <w:rPr>
        <w:rFonts w:ascii="Arial" w:hAnsi="Arial" w:hint="default"/>
        <w:b/>
        <w:i w:val="0"/>
        <w:caps w:val="0"/>
        <w:strike w:val="0"/>
        <w:dstrike w:val="0"/>
        <w:vanish w:val="0"/>
        <w:sz w:val="2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4DC284C"/>
    <w:multiLevelType w:val="hybridMultilevel"/>
    <w:tmpl w:val="84DE986C"/>
    <w:lvl w:ilvl="0" w:tplc="12E2D72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5CF08B5"/>
    <w:multiLevelType w:val="hybridMultilevel"/>
    <w:tmpl w:val="77067B88"/>
    <w:lvl w:ilvl="0" w:tplc="491C1354">
      <w:start w:val="15"/>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39CC00E1"/>
    <w:multiLevelType w:val="hybridMultilevel"/>
    <w:tmpl w:val="04BC1B90"/>
    <w:lvl w:ilvl="0" w:tplc="B3181316">
      <w:start w:val="1"/>
      <w:numFmt w:val="decimal"/>
      <w:pStyle w:val="Normln-paragraf"/>
      <w:lvlText w:val="§ %1 "/>
      <w:lvlJc w:val="center"/>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796907"/>
    <w:multiLevelType w:val="multilevel"/>
    <w:tmpl w:val="B09859C2"/>
    <w:lvl w:ilvl="0">
      <w:start w:val="1"/>
      <w:numFmt w:val="decimal"/>
      <w:pStyle w:val="Normln-clanek"/>
      <w:lvlText w:val="Čl. %1"/>
      <w:lvlJc w:val="left"/>
      <w:pPr>
        <w:ind w:left="360" w:hanging="360"/>
      </w:pPr>
      <w:rPr>
        <w:rFonts w:hint="default"/>
      </w:rPr>
    </w:lvl>
    <w:lvl w:ilvl="1">
      <w:start w:val="1"/>
      <w:numFmt w:val="decimal"/>
      <w:pStyle w:val="Normln-odstavec-slovan"/>
      <w:lvlText w:val="(%2)"/>
      <w:lvlJc w:val="left"/>
      <w:pPr>
        <w:ind w:left="567" w:hanging="567"/>
      </w:pPr>
      <w:rPr>
        <w:rFonts w:hint="default"/>
      </w:rPr>
    </w:lvl>
    <w:lvl w:ilvl="2">
      <w:start w:val="1"/>
      <w:numFmt w:val="lowerLetter"/>
      <w:pStyle w:val="Normln-odstavec-odrka"/>
      <w:lvlText w:val="%3)"/>
      <w:lvlJc w:val="left"/>
      <w:pPr>
        <w:ind w:left="567" w:hanging="567"/>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8">
    <w:nsid w:val="3D4007A5"/>
    <w:multiLevelType w:val="hybridMultilevel"/>
    <w:tmpl w:val="FAF42B74"/>
    <w:lvl w:ilvl="0" w:tplc="7D26BF1E">
      <w:start w:val="1"/>
      <w:numFmt w:val="decimal"/>
      <w:pStyle w:val="Normln-odrka-hranata"/>
      <w:lvlText w:val="[%1]"/>
      <w:lvlJc w:val="left"/>
      <w:pPr>
        <w:ind w:left="720" w:hanging="360"/>
      </w:pPr>
      <w:rPr>
        <w:rFonts w:hint="default"/>
        <w:b w:val="0"/>
        <w:i w:val="0"/>
        <w:caps w:val="0"/>
        <w:strike w:val="0"/>
        <w:dstrike w:val="0"/>
        <w:vanish w:val="0"/>
        <w:sz w:val="20"/>
        <w:vertAlign w:val="baseline"/>
      </w:rPr>
    </w:lvl>
    <w:lvl w:ilvl="1" w:tplc="04050019" w:tentative="1">
      <w:start w:val="1"/>
      <w:numFmt w:val="lowerLetter"/>
      <w:pStyle w:val="Odstavec1"/>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D8F5676"/>
    <w:multiLevelType w:val="hybridMultilevel"/>
    <w:tmpl w:val="27DC758C"/>
    <w:lvl w:ilvl="0" w:tplc="049E75C4">
      <w:start w:val="1"/>
      <w:numFmt w:val="bullet"/>
      <w:pStyle w:val="Odrk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2935123"/>
    <w:multiLevelType w:val="hybridMultilevel"/>
    <w:tmpl w:val="091A9300"/>
    <w:lvl w:ilvl="0" w:tplc="8CC60D8A">
      <w:start w:val="1"/>
      <w:numFmt w:val="bullet"/>
      <w:pStyle w:val="Normln-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B332061"/>
    <w:multiLevelType w:val="multilevel"/>
    <w:tmpl w:val="7340CCB4"/>
    <w:lvl w:ilvl="0">
      <w:start w:val="1"/>
      <w:numFmt w:val="ordinal"/>
      <w:pStyle w:val="Normln-1-nadpis"/>
      <w:lvlText w:val="%1"/>
      <w:lvlJc w:val="left"/>
      <w:pPr>
        <w:ind w:left="357" w:hanging="357"/>
      </w:pPr>
      <w:rPr>
        <w:rFonts w:hint="default"/>
        <w:b w:val="0"/>
        <w:i w:val="0"/>
        <w:caps w:val="0"/>
        <w:strike w:val="0"/>
        <w:dstrike w:val="0"/>
        <w:vanish w:val="0"/>
        <w:sz w:val="20"/>
        <w:vertAlign w:val="baseline"/>
      </w:rPr>
    </w:lvl>
    <w:lvl w:ilvl="1">
      <w:start w:val="1"/>
      <w:numFmt w:val="ordinal"/>
      <w:pStyle w:val="Normln-2-nadpis"/>
      <w:lvlText w:val="%1%2"/>
      <w:lvlJc w:val="left"/>
      <w:pPr>
        <w:ind w:left="357" w:hanging="357"/>
      </w:pPr>
      <w:rPr>
        <w:rFonts w:hint="default"/>
      </w:rPr>
    </w:lvl>
    <w:lvl w:ilvl="2">
      <w:start w:val="1"/>
      <w:numFmt w:val="ordinal"/>
      <w:pStyle w:val="Normln-3-nadpis"/>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num w:numId="1">
    <w:abstractNumId w:val="2"/>
  </w:num>
  <w:num w:numId="2">
    <w:abstractNumId w:val="10"/>
  </w:num>
  <w:num w:numId="3">
    <w:abstractNumId w:val="6"/>
  </w:num>
  <w:num w:numId="4">
    <w:abstractNumId w:val="7"/>
  </w:num>
  <w:num w:numId="5">
    <w:abstractNumId w:val="7"/>
  </w:num>
  <w:num w:numId="6">
    <w:abstractNumId w:val="7"/>
  </w:num>
  <w:num w:numId="7">
    <w:abstractNumId w:val="0"/>
  </w:num>
  <w:num w:numId="8">
    <w:abstractNumId w:val="3"/>
  </w:num>
  <w:num w:numId="9">
    <w:abstractNumId w:val="11"/>
  </w:num>
  <w:num w:numId="10">
    <w:abstractNumId w:val="8"/>
  </w:num>
  <w:num w:numId="11">
    <w:abstractNumId w:val="11"/>
  </w:num>
  <w:num w:numId="12">
    <w:abstractNumId w:val="11"/>
  </w:num>
  <w:num w:numId="13">
    <w:abstractNumId w:val="2"/>
  </w:num>
  <w:num w:numId="14">
    <w:abstractNumId w:val="0"/>
  </w:num>
  <w:num w:numId="15">
    <w:abstractNumId w:val="10"/>
  </w:num>
  <w:num w:numId="16">
    <w:abstractNumId w:val="6"/>
  </w:num>
  <w:num w:numId="17">
    <w:abstractNumId w:val="7"/>
  </w:num>
  <w:num w:numId="18">
    <w:abstractNumId w:val="7"/>
  </w:num>
  <w:num w:numId="19">
    <w:abstractNumId w:val="7"/>
  </w:num>
  <w:num w:numId="20">
    <w:abstractNumId w:val="0"/>
  </w:num>
  <w:num w:numId="21">
    <w:abstractNumId w:val="3"/>
  </w:num>
  <w:num w:numId="22">
    <w:abstractNumId w:val="11"/>
  </w:num>
  <w:num w:numId="23">
    <w:abstractNumId w:val="8"/>
  </w:num>
  <w:num w:numId="24">
    <w:abstractNumId w:val="11"/>
  </w:num>
  <w:num w:numId="25">
    <w:abstractNumId w:val="11"/>
  </w:num>
  <w:num w:numId="26">
    <w:abstractNumId w:val="9"/>
  </w:num>
  <w:num w:numId="27">
    <w:abstractNumId w:val="1"/>
  </w:num>
  <w:num w:numId="28">
    <w:abstractNumId w:val="2"/>
  </w:num>
  <w:num w:numId="29">
    <w:abstractNumId w:val="0"/>
  </w:num>
  <w:num w:numId="30">
    <w:abstractNumId w:val="10"/>
  </w:num>
  <w:num w:numId="31">
    <w:abstractNumId w:val="6"/>
  </w:num>
  <w:num w:numId="32">
    <w:abstractNumId w:val="7"/>
  </w:num>
  <w:num w:numId="33">
    <w:abstractNumId w:val="7"/>
  </w:num>
  <w:num w:numId="34">
    <w:abstractNumId w:val="7"/>
  </w:num>
  <w:num w:numId="35">
    <w:abstractNumId w:val="0"/>
  </w:num>
  <w:num w:numId="36">
    <w:abstractNumId w:val="3"/>
  </w:num>
  <w:num w:numId="37">
    <w:abstractNumId w:val="11"/>
  </w:num>
  <w:num w:numId="38">
    <w:abstractNumId w:val="8"/>
  </w:num>
  <w:num w:numId="39">
    <w:abstractNumId w:val="11"/>
  </w:num>
  <w:num w:numId="40">
    <w:abstractNumId w:val="11"/>
  </w:num>
  <w:num w:numId="41">
    <w:abstractNumId w:val="9"/>
  </w:num>
  <w:num w:numId="42">
    <w:abstractNumId w:val="1"/>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2B4"/>
    <w:rsid w:val="000005E5"/>
    <w:rsid w:val="0001402C"/>
    <w:rsid w:val="000146D1"/>
    <w:rsid w:val="00016376"/>
    <w:rsid w:val="0001750B"/>
    <w:rsid w:val="00017B00"/>
    <w:rsid w:val="00022ACC"/>
    <w:rsid w:val="00023975"/>
    <w:rsid w:val="00027628"/>
    <w:rsid w:val="000303D8"/>
    <w:rsid w:val="000316AA"/>
    <w:rsid w:val="00034D8D"/>
    <w:rsid w:val="0004293D"/>
    <w:rsid w:val="000479EA"/>
    <w:rsid w:val="00051315"/>
    <w:rsid w:val="00052526"/>
    <w:rsid w:val="00053396"/>
    <w:rsid w:val="0006089A"/>
    <w:rsid w:val="00065D5C"/>
    <w:rsid w:val="00070CB9"/>
    <w:rsid w:val="00071994"/>
    <w:rsid w:val="0008449E"/>
    <w:rsid w:val="000846FC"/>
    <w:rsid w:val="00086EDE"/>
    <w:rsid w:val="00087EBC"/>
    <w:rsid w:val="00092D79"/>
    <w:rsid w:val="00095E31"/>
    <w:rsid w:val="0009744F"/>
    <w:rsid w:val="000A1056"/>
    <w:rsid w:val="000A5347"/>
    <w:rsid w:val="000A6A91"/>
    <w:rsid w:val="000A72B4"/>
    <w:rsid w:val="000B0AED"/>
    <w:rsid w:val="000B5977"/>
    <w:rsid w:val="000C3102"/>
    <w:rsid w:val="000C4564"/>
    <w:rsid w:val="000C745E"/>
    <w:rsid w:val="000C7B24"/>
    <w:rsid w:val="000D1306"/>
    <w:rsid w:val="000D30C0"/>
    <w:rsid w:val="000E0116"/>
    <w:rsid w:val="000E15CA"/>
    <w:rsid w:val="00105F9A"/>
    <w:rsid w:val="0010662D"/>
    <w:rsid w:val="001143CB"/>
    <w:rsid w:val="001148AD"/>
    <w:rsid w:val="00114FF3"/>
    <w:rsid w:val="00116CFD"/>
    <w:rsid w:val="0012024B"/>
    <w:rsid w:val="00120B5E"/>
    <w:rsid w:val="00130FCA"/>
    <w:rsid w:val="0013179D"/>
    <w:rsid w:val="00136E40"/>
    <w:rsid w:val="001527DA"/>
    <w:rsid w:val="00167B15"/>
    <w:rsid w:val="0017145D"/>
    <w:rsid w:val="00176D91"/>
    <w:rsid w:val="00180693"/>
    <w:rsid w:val="00184E8A"/>
    <w:rsid w:val="00192BAE"/>
    <w:rsid w:val="00194737"/>
    <w:rsid w:val="001A01DC"/>
    <w:rsid w:val="001A0E6A"/>
    <w:rsid w:val="001A12F3"/>
    <w:rsid w:val="001A202C"/>
    <w:rsid w:val="001B07BB"/>
    <w:rsid w:val="001C0CBE"/>
    <w:rsid w:val="001C1853"/>
    <w:rsid w:val="001C48F1"/>
    <w:rsid w:val="001C6A8A"/>
    <w:rsid w:val="001D70AF"/>
    <w:rsid w:val="001D757F"/>
    <w:rsid w:val="001E0B33"/>
    <w:rsid w:val="001E2B57"/>
    <w:rsid w:val="001E32EC"/>
    <w:rsid w:val="001E360E"/>
    <w:rsid w:val="001E3E24"/>
    <w:rsid w:val="001E47E6"/>
    <w:rsid w:val="001E6819"/>
    <w:rsid w:val="001E7A85"/>
    <w:rsid w:val="00200646"/>
    <w:rsid w:val="00205789"/>
    <w:rsid w:val="00211FFD"/>
    <w:rsid w:val="00212F57"/>
    <w:rsid w:val="00217386"/>
    <w:rsid w:val="00222C64"/>
    <w:rsid w:val="002244E0"/>
    <w:rsid w:val="00225B10"/>
    <w:rsid w:val="0023232C"/>
    <w:rsid w:val="00234E26"/>
    <w:rsid w:val="00234E6A"/>
    <w:rsid w:val="00237269"/>
    <w:rsid w:val="00240F75"/>
    <w:rsid w:val="0024142F"/>
    <w:rsid w:val="002424CD"/>
    <w:rsid w:val="00243E92"/>
    <w:rsid w:val="002540E8"/>
    <w:rsid w:val="002726B0"/>
    <w:rsid w:val="002738F9"/>
    <w:rsid w:val="00274863"/>
    <w:rsid w:val="002802EB"/>
    <w:rsid w:val="00290744"/>
    <w:rsid w:val="0029265C"/>
    <w:rsid w:val="00292ABD"/>
    <w:rsid w:val="00297C91"/>
    <w:rsid w:val="002A0C17"/>
    <w:rsid w:val="002A7257"/>
    <w:rsid w:val="002A7D28"/>
    <w:rsid w:val="002B26E3"/>
    <w:rsid w:val="002B6E5E"/>
    <w:rsid w:val="002C01C1"/>
    <w:rsid w:val="002C1740"/>
    <w:rsid w:val="002C2207"/>
    <w:rsid w:val="002C586D"/>
    <w:rsid w:val="002D0205"/>
    <w:rsid w:val="002F4B0E"/>
    <w:rsid w:val="002F5885"/>
    <w:rsid w:val="00303CFB"/>
    <w:rsid w:val="003152A7"/>
    <w:rsid w:val="00315DA0"/>
    <w:rsid w:val="0031725C"/>
    <w:rsid w:val="003200F9"/>
    <w:rsid w:val="00321D76"/>
    <w:rsid w:val="00323645"/>
    <w:rsid w:val="003241E6"/>
    <w:rsid w:val="0033625F"/>
    <w:rsid w:val="003436CB"/>
    <w:rsid w:val="00350952"/>
    <w:rsid w:val="00357EE4"/>
    <w:rsid w:val="00362149"/>
    <w:rsid w:val="0036712D"/>
    <w:rsid w:val="00371568"/>
    <w:rsid w:val="00374C02"/>
    <w:rsid w:val="00380512"/>
    <w:rsid w:val="0038276D"/>
    <w:rsid w:val="00396894"/>
    <w:rsid w:val="00397A69"/>
    <w:rsid w:val="003A2227"/>
    <w:rsid w:val="003A5D82"/>
    <w:rsid w:val="003A5FB7"/>
    <w:rsid w:val="003B0486"/>
    <w:rsid w:val="003B0C41"/>
    <w:rsid w:val="003B1E05"/>
    <w:rsid w:val="003C46B2"/>
    <w:rsid w:val="003C5711"/>
    <w:rsid w:val="003C6D82"/>
    <w:rsid w:val="003D2671"/>
    <w:rsid w:val="003D33CF"/>
    <w:rsid w:val="003D3494"/>
    <w:rsid w:val="003D4190"/>
    <w:rsid w:val="003E089B"/>
    <w:rsid w:val="003E1F0E"/>
    <w:rsid w:val="003E47A1"/>
    <w:rsid w:val="003E7D25"/>
    <w:rsid w:val="003F0202"/>
    <w:rsid w:val="003F0BE2"/>
    <w:rsid w:val="003F0EAA"/>
    <w:rsid w:val="003F1941"/>
    <w:rsid w:val="003F1E13"/>
    <w:rsid w:val="003F316F"/>
    <w:rsid w:val="0040049F"/>
    <w:rsid w:val="00411EBE"/>
    <w:rsid w:val="00416E6F"/>
    <w:rsid w:val="004266A2"/>
    <w:rsid w:val="00430362"/>
    <w:rsid w:val="00430501"/>
    <w:rsid w:val="00431B3D"/>
    <w:rsid w:val="0043488E"/>
    <w:rsid w:val="00434F7C"/>
    <w:rsid w:val="00436E07"/>
    <w:rsid w:val="00443BFF"/>
    <w:rsid w:val="004441B0"/>
    <w:rsid w:val="004444DD"/>
    <w:rsid w:val="004477F8"/>
    <w:rsid w:val="0045362C"/>
    <w:rsid w:val="0045363E"/>
    <w:rsid w:val="00453ADF"/>
    <w:rsid w:val="004544E0"/>
    <w:rsid w:val="0046008D"/>
    <w:rsid w:val="0046214B"/>
    <w:rsid w:val="004632B9"/>
    <w:rsid w:val="00463B9F"/>
    <w:rsid w:val="0046449F"/>
    <w:rsid w:val="004744C0"/>
    <w:rsid w:val="004806F6"/>
    <w:rsid w:val="00490787"/>
    <w:rsid w:val="004931FF"/>
    <w:rsid w:val="004934FB"/>
    <w:rsid w:val="00494BC1"/>
    <w:rsid w:val="004A0213"/>
    <w:rsid w:val="004A161D"/>
    <w:rsid w:val="004A16C8"/>
    <w:rsid w:val="004A27CE"/>
    <w:rsid w:val="004A49BE"/>
    <w:rsid w:val="004A5830"/>
    <w:rsid w:val="004B0077"/>
    <w:rsid w:val="004B43C6"/>
    <w:rsid w:val="004B6FC8"/>
    <w:rsid w:val="004C6AB6"/>
    <w:rsid w:val="004E4199"/>
    <w:rsid w:val="004E58C1"/>
    <w:rsid w:val="004E7CEA"/>
    <w:rsid w:val="004F30DB"/>
    <w:rsid w:val="004F341B"/>
    <w:rsid w:val="004F3A52"/>
    <w:rsid w:val="004F5599"/>
    <w:rsid w:val="004F7E40"/>
    <w:rsid w:val="005111C9"/>
    <w:rsid w:val="005113DD"/>
    <w:rsid w:val="005121E3"/>
    <w:rsid w:val="005127AF"/>
    <w:rsid w:val="005163DF"/>
    <w:rsid w:val="00524A74"/>
    <w:rsid w:val="0052568A"/>
    <w:rsid w:val="00536FE8"/>
    <w:rsid w:val="00540329"/>
    <w:rsid w:val="00543514"/>
    <w:rsid w:val="005435CB"/>
    <w:rsid w:val="005437B2"/>
    <w:rsid w:val="00546A19"/>
    <w:rsid w:val="00550143"/>
    <w:rsid w:val="00550FF2"/>
    <w:rsid w:val="005547C7"/>
    <w:rsid w:val="005605D3"/>
    <w:rsid w:val="00561600"/>
    <w:rsid w:val="00570C52"/>
    <w:rsid w:val="00572420"/>
    <w:rsid w:val="00574411"/>
    <w:rsid w:val="00574459"/>
    <w:rsid w:val="00574EC5"/>
    <w:rsid w:val="00575A30"/>
    <w:rsid w:val="00577B03"/>
    <w:rsid w:val="005821DF"/>
    <w:rsid w:val="0058537D"/>
    <w:rsid w:val="00585D84"/>
    <w:rsid w:val="005866D3"/>
    <w:rsid w:val="00592B73"/>
    <w:rsid w:val="00594911"/>
    <w:rsid w:val="00595C4D"/>
    <w:rsid w:val="005A2F3E"/>
    <w:rsid w:val="005A3AB3"/>
    <w:rsid w:val="005A4DA8"/>
    <w:rsid w:val="005B79FE"/>
    <w:rsid w:val="005C5C61"/>
    <w:rsid w:val="005C6BB2"/>
    <w:rsid w:val="005C738B"/>
    <w:rsid w:val="005C7A87"/>
    <w:rsid w:val="005D65D4"/>
    <w:rsid w:val="005D695D"/>
    <w:rsid w:val="005D6B2A"/>
    <w:rsid w:val="005D7199"/>
    <w:rsid w:val="005E1A84"/>
    <w:rsid w:val="005E1CE7"/>
    <w:rsid w:val="005E254D"/>
    <w:rsid w:val="005E2635"/>
    <w:rsid w:val="005E3AF3"/>
    <w:rsid w:val="005E55E7"/>
    <w:rsid w:val="005F2402"/>
    <w:rsid w:val="005F2411"/>
    <w:rsid w:val="005F55F2"/>
    <w:rsid w:val="005F7430"/>
    <w:rsid w:val="006025EB"/>
    <w:rsid w:val="00604645"/>
    <w:rsid w:val="00605100"/>
    <w:rsid w:val="006112B0"/>
    <w:rsid w:val="00611F25"/>
    <w:rsid w:val="006241AE"/>
    <w:rsid w:val="006273EB"/>
    <w:rsid w:val="00630990"/>
    <w:rsid w:val="0064322D"/>
    <w:rsid w:val="00643DDF"/>
    <w:rsid w:val="00651101"/>
    <w:rsid w:val="00652FCC"/>
    <w:rsid w:val="0065395F"/>
    <w:rsid w:val="0065675F"/>
    <w:rsid w:val="0066287C"/>
    <w:rsid w:val="00666F34"/>
    <w:rsid w:val="00673032"/>
    <w:rsid w:val="00676CAB"/>
    <w:rsid w:val="006778EB"/>
    <w:rsid w:val="006822D5"/>
    <w:rsid w:val="006832DB"/>
    <w:rsid w:val="00691C77"/>
    <w:rsid w:val="00692599"/>
    <w:rsid w:val="0069297E"/>
    <w:rsid w:val="00692E6A"/>
    <w:rsid w:val="00693D2A"/>
    <w:rsid w:val="006A3353"/>
    <w:rsid w:val="006C0591"/>
    <w:rsid w:val="006C128A"/>
    <w:rsid w:val="006C2631"/>
    <w:rsid w:val="006C530F"/>
    <w:rsid w:val="006C7D8B"/>
    <w:rsid w:val="006D56DF"/>
    <w:rsid w:val="006D6A10"/>
    <w:rsid w:val="006F2BE3"/>
    <w:rsid w:val="006F3F7A"/>
    <w:rsid w:val="006F5F59"/>
    <w:rsid w:val="007031C8"/>
    <w:rsid w:val="007124A4"/>
    <w:rsid w:val="007163EB"/>
    <w:rsid w:val="00716500"/>
    <w:rsid w:val="00716CD4"/>
    <w:rsid w:val="007215C4"/>
    <w:rsid w:val="00722A45"/>
    <w:rsid w:val="007260E2"/>
    <w:rsid w:val="00730562"/>
    <w:rsid w:val="00732E87"/>
    <w:rsid w:val="0073728E"/>
    <w:rsid w:val="00740F6A"/>
    <w:rsid w:val="00741242"/>
    <w:rsid w:val="00746EB7"/>
    <w:rsid w:val="00747233"/>
    <w:rsid w:val="007477C0"/>
    <w:rsid w:val="007575B5"/>
    <w:rsid w:val="007605FB"/>
    <w:rsid w:val="00761738"/>
    <w:rsid w:val="007648DF"/>
    <w:rsid w:val="00767417"/>
    <w:rsid w:val="00767900"/>
    <w:rsid w:val="007716F8"/>
    <w:rsid w:val="00771CB5"/>
    <w:rsid w:val="00773F28"/>
    <w:rsid w:val="007764E7"/>
    <w:rsid w:val="00780231"/>
    <w:rsid w:val="007810AA"/>
    <w:rsid w:val="0078461B"/>
    <w:rsid w:val="00792BB0"/>
    <w:rsid w:val="007951E0"/>
    <w:rsid w:val="00795601"/>
    <w:rsid w:val="007958A3"/>
    <w:rsid w:val="007A0910"/>
    <w:rsid w:val="007A27DA"/>
    <w:rsid w:val="007A2830"/>
    <w:rsid w:val="007A45BF"/>
    <w:rsid w:val="007B0AE3"/>
    <w:rsid w:val="007B57E2"/>
    <w:rsid w:val="007C4E1C"/>
    <w:rsid w:val="007C756B"/>
    <w:rsid w:val="007D2F4D"/>
    <w:rsid w:val="007E41EC"/>
    <w:rsid w:val="007E45D3"/>
    <w:rsid w:val="007E5C1E"/>
    <w:rsid w:val="007E7E3C"/>
    <w:rsid w:val="007F1900"/>
    <w:rsid w:val="007F27E2"/>
    <w:rsid w:val="00805B9A"/>
    <w:rsid w:val="00811547"/>
    <w:rsid w:val="008120AA"/>
    <w:rsid w:val="00814932"/>
    <w:rsid w:val="00814A22"/>
    <w:rsid w:val="00821A04"/>
    <w:rsid w:val="008225C5"/>
    <w:rsid w:val="00824A6B"/>
    <w:rsid w:val="008301BE"/>
    <w:rsid w:val="008342DF"/>
    <w:rsid w:val="0083463F"/>
    <w:rsid w:val="00837D01"/>
    <w:rsid w:val="008413D3"/>
    <w:rsid w:val="00841DA3"/>
    <w:rsid w:val="00845343"/>
    <w:rsid w:val="008514C0"/>
    <w:rsid w:val="00852B78"/>
    <w:rsid w:val="00863F01"/>
    <w:rsid w:val="00864DF4"/>
    <w:rsid w:val="00870FD9"/>
    <w:rsid w:val="00871160"/>
    <w:rsid w:val="008747FD"/>
    <w:rsid w:val="00875C11"/>
    <w:rsid w:val="00876659"/>
    <w:rsid w:val="0088108F"/>
    <w:rsid w:val="00882E88"/>
    <w:rsid w:val="00884ABF"/>
    <w:rsid w:val="00893FDB"/>
    <w:rsid w:val="008961EA"/>
    <w:rsid w:val="00896A3D"/>
    <w:rsid w:val="008A273F"/>
    <w:rsid w:val="008A6ED9"/>
    <w:rsid w:val="008A7F34"/>
    <w:rsid w:val="008B0B9D"/>
    <w:rsid w:val="008B3A48"/>
    <w:rsid w:val="008B756C"/>
    <w:rsid w:val="008B7D17"/>
    <w:rsid w:val="008C24C8"/>
    <w:rsid w:val="008C4217"/>
    <w:rsid w:val="008C4941"/>
    <w:rsid w:val="008D3EB0"/>
    <w:rsid w:val="008D3FF6"/>
    <w:rsid w:val="008D64EC"/>
    <w:rsid w:val="008E4FEA"/>
    <w:rsid w:val="008E7CE4"/>
    <w:rsid w:val="008F528A"/>
    <w:rsid w:val="009047CE"/>
    <w:rsid w:val="00905EC9"/>
    <w:rsid w:val="00906723"/>
    <w:rsid w:val="00906E1D"/>
    <w:rsid w:val="009150D0"/>
    <w:rsid w:val="009162AE"/>
    <w:rsid w:val="009247CF"/>
    <w:rsid w:val="00933E5E"/>
    <w:rsid w:val="0094438F"/>
    <w:rsid w:val="00951441"/>
    <w:rsid w:val="009604C0"/>
    <w:rsid w:val="009660DF"/>
    <w:rsid w:val="009700E4"/>
    <w:rsid w:val="0097500D"/>
    <w:rsid w:val="00975390"/>
    <w:rsid w:val="009753EE"/>
    <w:rsid w:val="009812AF"/>
    <w:rsid w:val="00986761"/>
    <w:rsid w:val="00987CD0"/>
    <w:rsid w:val="009908FF"/>
    <w:rsid w:val="00991A79"/>
    <w:rsid w:val="00992EFA"/>
    <w:rsid w:val="009974F0"/>
    <w:rsid w:val="009A5E2C"/>
    <w:rsid w:val="009A74A0"/>
    <w:rsid w:val="009B2609"/>
    <w:rsid w:val="009B48C0"/>
    <w:rsid w:val="009B53D9"/>
    <w:rsid w:val="009B576B"/>
    <w:rsid w:val="009C2A1E"/>
    <w:rsid w:val="009D17D0"/>
    <w:rsid w:val="009D3014"/>
    <w:rsid w:val="009D63B0"/>
    <w:rsid w:val="009E0A51"/>
    <w:rsid w:val="009E0AE7"/>
    <w:rsid w:val="009E2CCE"/>
    <w:rsid w:val="009E3180"/>
    <w:rsid w:val="009E4881"/>
    <w:rsid w:val="009E71C8"/>
    <w:rsid w:val="009F41AD"/>
    <w:rsid w:val="00A0009A"/>
    <w:rsid w:val="00A06490"/>
    <w:rsid w:val="00A07615"/>
    <w:rsid w:val="00A10B07"/>
    <w:rsid w:val="00A206EF"/>
    <w:rsid w:val="00A20E18"/>
    <w:rsid w:val="00A360B7"/>
    <w:rsid w:val="00A5183B"/>
    <w:rsid w:val="00A537FD"/>
    <w:rsid w:val="00A53D39"/>
    <w:rsid w:val="00A54988"/>
    <w:rsid w:val="00A5644E"/>
    <w:rsid w:val="00A616FD"/>
    <w:rsid w:val="00A63C92"/>
    <w:rsid w:val="00A734EC"/>
    <w:rsid w:val="00A73519"/>
    <w:rsid w:val="00A73DBB"/>
    <w:rsid w:val="00A77E5B"/>
    <w:rsid w:val="00A8068C"/>
    <w:rsid w:val="00A8229F"/>
    <w:rsid w:val="00A8518B"/>
    <w:rsid w:val="00A8642B"/>
    <w:rsid w:val="00A87FF8"/>
    <w:rsid w:val="00A9051D"/>
    <w:rsid w:val="00A908F5"/>
    <w:rsid w:val="00A92010"/>
    <w:rsid w:val="00A92480"/>
    <w:rsid w:val="00A931CA"/>
    <w:rsid w:val="00A94C54"/>
    <w:rsid w:val="00A96312"/>
    <w:rsid w:val="00A978A5"/>
    <w:rsid w:val="00AA3D8B"/>
    <w:rsid w:val="00AC3EFB"/>
    <w:rsid w:val="00AC4AC6"/>
    <w:rsid w:val="00AD1378"/>
    <w:rsid w:val="00AD1963"/>
    <w:rsid w:val="00AD35CD"/>
    <w:rsid w:val="00AD60BA"/>
    <w:rsid w:val="00AE0A07"/>
    <w:rsid w:val="00AE0B48"/>
    <w:rsid w:val="00AE21DE"/>
    <w:rsid w:val="00AF2C19"/>
    <w:rsid w:val="00AF7E66"/>
    <w:rsid w:val="00B00F00"/>
    <w:rsid w:val="00B05083"/>
    <w:rsid w:val="00B05FF0"/>
    <w:rsid w:val="00B10881"/>
    <w:rsid w:val="00B12416"/>
    <w:rsid w:val="00B22ACA"/>
    <w:rsid w:val="00B255B3"/>
    <w:rsid w:val="00B26F9D"/>
    <w:rsid w:val="00B30401"/>
    <w:rsid w:val="00B31DCF"/>
    <w:rsid w:val="00B32DBA"/>
    <w:rsid w:val="00B54CA5"/>
    <w:rsid w:val="00B5715B"/>
    <w:rsid w:val="00B61216"/>
    <w:rsid w:val="00B6179F"/>
    <w:rsid w:val="00B65B33"/>
    <w:rsid w:val="00B719A2"/>
    <w:rsid w:val="00B71FCC"/>
    <w:rsid w:val="00B72E7E"/>
    <w:rsid w:val="00B75F45"/>
    <w:rsid w:val="00B76F3F"/>
    <w:rsid w:val="00B83867"/>
    <w:rsid w:val="00B86674"/>
    <w:rsid w:val="00B90CBD"/>
    <w:rsid w:val="00B92C16"/>
    <w:rsid w:val="00B93014"/>
    <w:rsid w:val="00B95C6F"/>
    <w:rsid w:val="00B95CBD"/>
    <w:rsid w:val="00B9669D"/>
    <w:rsid w:val="00B97522"/>
    <w:rsid w:val="00B97942"/>
    <w:rsid w:val="00BA043E"/>
    <w:rsid w:val="00BA19E2"/>
    <w:rsid w:val="00BA31BA"/>
    <w:rsid w:val="00BB1924"/>
    <w:rsid w:val="00BB1EE6"/>
    <w:rsid w:val="00BB700E"/>
    <w:rsid w:val="00BD0087"/>
    <w:rsid w:val="00BD36BC"/>
    <w:rsid w:val="00BE3361"/>
    <w:rsid w:val="00BE3787"/>
    <w:rsid w:val="00BE6A68"/>
    <w:rsid w:val="00BF2D1C"/>
    <w:rsid w:val="00C025F1"/>
    <w:rsid w:val="00C0485E"/>
    <w:rsid w:val="00C102FD"/>
    <w:rsid w:val="00C1405B"/>
    <w:rsid w:val="00C17755"/>
    <w:rsid w:val="00C2069B"/>
    <w:rsid w:val="00C24A14"/>
    <w:rsid w:val="00C273A8"/>
    <w:rsid w:val="00C27596"/>
    <w:rsid w:val="00C33C43"/>
    <w:rsid w:val="00C34A4C"/>
    <w:rsid w:val="00C41862"/>
    <w:rsid w:val="00C4287A"/>
    <w:rsid w:val="00C55434"/>
    <w:rsid w:val="00C558F1"/>
    <w:rsid w:val="00C60A47"/>
    <w:rsid w:val="00C707CA"/>
    <w:rsid w:val="00C71B8F"/>
    <w:rsid w:val="00C759B4"/>
    <w:rsid w:val="00C77146"/>
    <w:rsid w:val="00C815AA"/>
    <w:rsid w:val="00C84426"/>
    <w:rsid w:val="00C91D77"/>
    <w:rsid w:val="00C95D48"/>
    <w:rsid w:val="00CA1600"/>
    <w:rsid w:val="00CA448B"/>
    <w:rsid w:val="00CA4971"/>
    <w:rsid w:val="00CA75DC"/>
    <w:rsid w:val="00CA7AA2"/>
    <w:rsid w:val="00CB2173"/>
    <w:rsid w:val="00CB4222"/>
    <w:rsid w:val="00CC1888"/>
    <w:rsid w:val="00CC246B"/>
    <w:rsid w:val="00CC4980"/>
    <w:rsid w:val="00CD3676"/>
    <w:rsid w:val="00CD3CFF"/>
    <w:rsid w:val="00CD749E"/>
    <w:rsid w:val="00CF547C"/>
    <w:rsid w:val="00D04417"/>
    <w:rsid w:val="00D04C26"/>
    <w:rsid w:val="00D07EAE"/>
    <w:rsid w:val="00D114EF"/>
    <w:rsid w:val="00D20BE6"/>
    <w:rsid w:val="00D22DE1"/>
    <w:rsid w:val="00D236CF"/>
    <w:rsid w:val="00D3169D"/>
    <w:rsid w:val="00D339D4"/>
    <w:rsid w:val="00D372A4"/>
    <w:rsid w:val="00D45B48"/>
    <w:rsid w:val="00D46DCB"/>
    <w:rsid w:val="00D61F5D"/>
    <w:rsid w:val="00D66682"/>
    <w:rsid w:val="00D748D4"/>
    <w:rsid w:val="00D80C84"/>
    <w:rsid w:val="00D8151C"/>
    <w:rsid w:val="00D82D3D"/>
    <w:rsid w:val="00D84AB7"/>
    <w:rsid w:val="00D8599E"/>
    <w:rsid w:val="00D93B58"/>
    <w:rsid w:val="00D943C2"/>
    <w:rsid w:val="00D953D0"/>
    <w:rsid w:val="00D95990"/>
    <w:rsid w:val="00D964D8"/>
    <w:rsid w:val="00D9652E"/>
    <w:rsid w:val="00D9760E"/>
    <w:rsid w:val="00DA6557"/>
    <w:rsid w:val="00DA71F9"/>
    <w:rsid w:val="00DB0F16"/>
    <w:rsid w:val="00DB1298"/>
    <w:rsid w:val="00DB5750"/>
    <w:rsid w:val="00DB7A7C"/>
    <w:rsid w:val="00DC0B39"/>
    <w:rsid w:val="00DC2D76"/>
    <w:rsid w:val="00DC7304"/>
    <w:rsid w:val="00DD06DF"/>
    <w:rsid w:val="00DD187A"/>
    <w:rsid w:val="00DD7220"/>
    <w:rsid w:val="00DE4A1D"/>
    <w:rsid w:val="00DE6BC0"/>
    <w:rsid w:val="00DF0CB6"/>
    <w:rsid w:val="00E03FFB"/>
    <w:rsid w:val="00E0454D"/>
    <w:rsid w:val="00E064D7"/>
    <w:rsid w:val="00E07112"/>
    <w:rsid w:val="00E07468"/>
    <w:rsid w:val="00E17822"/>
    <w:rsid w:val="00E22092"/>
    <w:rsid w:val="00E24E81"/>
    <w:rsid w:val="00E47174"/>
    <w:rsid w:val="00E502BC"/>
    <w:rsid w:val="00E522C5"/>
    <w:rsid w:val="00E56905"/>
    <w:rsid w:val="00E609A5"/>
    <w:rsid w:val="00E672E5"/>
    <w:rsid w:val="00E675DC"/>
    <w:rsid w:val="00E67826"/>
    <w:rsid w:val="00E730E6"/>
    <w:rsid w:val="00E751DE"/>
    <w:rsid w:val="00E810B8"/>
    <w:rsid w:val="00E850D8"/>
    <w:rsid w:val="00E9001F"/>
    <w:rsid w:val="00E96BB2"/>
    <w:rsid w:val="00EA1554"/>
    <w:rsid w:val="00EA3286"/>
    <w:rsid w:val="00EA3726"/>
    <w:rsid w:val="00EB061A"/>
    <w:rsid w:val="00EB1C77"/>
    <w:rsid w:val="00EB7049"/>
    <w:rsid w:val="00EB78E2"/>
    <w:rsid w:val="00EC3236"/>
    <w:rsid w:val="00ED6A14"/>
    <w:rsid w:val="00EE0DF9"/>
    <w:rsid w:val="00EE2E5E"/>
    <w:rsid w:val="00EE6CED"/>
    <w:rsid w:val="00EF0E9D"/>
    <w:rsid w:val="00EF33CA"/>
    <w:rsid w:val="00EF69A7"/>
    <w:rsid w:val="00EF76FB"/>
    <w:rsid w:val="00F006E0"/>
    <w:rsid w:val="00F02F6D"/>
    <w:rsid w:val="00F07AFF"/>
    <w:rsid w:val="00F136A2"/>
    <w:rsid w:val="00F160BE"/>
    <w:rsid w:val="00F16177"/>
    <w:rsid w:val="00F203C9"/>
    <w:rsid w:val="00F20F98"/>
    <w:rsid w:val="00F27799"/>
    <w:rsid w:val="00F3075E"/>
    <w:rsid w:val="00F3130C"/>
    <w:rsid w:val="00F33B8B"/>
    <w:rsid w:val="00F41B5B"/>
    <w:rsid w:val="00F44001"/>
    <w:rsid w:val="00F45C57"/>
    <w:rsid w:val="00F51EEF"/>
    <w:rsid w:val="00F5277A"/>
    <w:rsid w:val="00F605EB"/>
    <w:rsid w:val="00F62A55"/>
    <w:rsid w:val="00F65064"/>
    <w:rsid w:val="00F65372"/>
    <w:rsid w:val="00F67D2C"/>
    <w:rsid w:val="00F7009F"/>
    <w:rsid w:val="00F7675F"/>
    <w:rsid w:val="00F80F50"/>
    <w:rsid w:val="00F85FFF"/>
    <w:rsid w:val="00F86151"/>
    <w:rsid w:val="00F91A9F"/>
    <w:rsid w:val="00F92BEC"/>
    <w:rsid w:val="00F9662E"/>
    <w:rsid w:val="00FA177F"/>
    <w:rsid w:val="00FA198F"/>
    <w:rsid w:val="00FA1C4F"/>
    <w:rsid w:val="00FA31AB"/>
    <w:rsid w:val="00FA38FE"/>
    <w:rsid w:val="00FA509A"/>
    <w:rsid w:val="00FA64EA"/>
    <w:rsid w:val="00FA66B8"/>
    <w:rsid w:val="00FB1C3F"/>
    <w:rsid w:val="00FB41A7"/>
    <w:rsid w:val="00FB586A"/>
    <w:rsid w:val="00FB5AD5"/>
    <w:rsid w:val="00FC20E8"/>
    <w:rsid w:val="00FC3767"/>
    <w:rsid w:val="00FC7873"/>
    <w:rsid w:val="00FD036C"/>
    <w:rsid w:val="00FD217F"/>
    <w:rsid w:val="00FD44AD"/>
    <w:rsid w:val="00FD4D3A"/>
    <w:rsid w:val="00FD5D09"/>
    <w:rsid w:val="00FE2BFF"/>
    <w:rsid w:val="00FE3416"/>
    <w:rsid w:val="00FE7573"/>
    <w:rsid w:val="00FF242E"/>
    <w:rsid w:val="00FF3E2B"/>
    <w:rsid w:val="00FF69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8FF"/>
    <w:pPr>
      <w:spacing w:before="120" w:after="120"/>
      <w:jc w:val="both"/>
    </w:pPr>
    <w:rPr>
      <w:rFonts w:ascii="Arial" w:hAnsi="Arial"/>
    </w:rPr>
  </w:style>
  <w:style w:type="paragraph" w:styleId="Nadpis1">
    <w:name w:val="heading 1"/>
    <w:basedOn w:val="Normln"/>
    <w:next w:val="Normln"/>
    <w:link w:val="Nadpis1Char"/>
    <w:autoRedefine/>
    <w:uiPriority w:val="9"/>
    <w:qFormat/>
    <w:rsid w:val="009908FF"/>
    <w:pPr>
      <w:keepNext/>
      <w:keepLines/>
      <w:numPr>
        <w:numId w:val="1"/>
      </w:numPr>
      <w:spacing w:before="240" w:line="240" w:lineRule="auto"/>
      <w:outlineLvl w:val="0"/>
    </w:pPr>
    <w:rPr>
      <w:rFonts w:eastAsiaTheme="majorEastAsia" w:cstheme="majorBidi"/>
      <w:b/>
      <w:bCs/>
      <w:sz w:val="24"/>
      <w:szCs w:val="28"/>
      <w:lang w:eastAsia="cs-CZ"/>
    </w:rPr>
  </w:style>
  <w:style w:type="paragraph" w:styleId="Nadpis2">
    <w:name w:val="heading 2"/>
    <w:basedOn w:val="Normln"/>
    <w:next w:val="Normln"/>
    <w:link w:val="Nadpis2Char"/>
    <w:uiPriority w:val="9"/>
    <w:semiHidden/>
    <w:unhideWhenUsed/>
    <w:qFormat/>
    <w:rsid w:val="00990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908FF"/>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qFormat/>
    <w:rsid w:val="009908FF"/>
    <w:pPr>
      <w:numPr>
        <w:ilvl w:val="5"/>
        <w:numId w:val="35"/>
      </w:num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08FF"/>
    <w:rPr>
      <w:rFonts w:ascii="Arial" w:eastAsiaTheme="majorEastAsia" w:hAnsi="Arial" w:cstheme="majorBidi"/>
      <w:b/>
      <w:bCs/>
      <w:sz w:val="24"/>
      <w:szCs w:val="28"/>
      <w:lang w:eastAsia="cs-CZ"/>
    </w:rPr>
  </w:style>
  <w:style w:type="paragraph" w:customStyle="1" w:styleId="Normln-odrka">
    <w:name w:val="Normální-odrážka"/>
    <w:basedOn w:val="Normln"/>
    <w:qFormat/>
    <w:rsid w:val="009908FF"/>
    <w:pPr>
      <w:numPr>
        <w:numId w:val="30"/>
      </w:numPr>
    </w:pPr>
  </w:style>
  <w:style w:type="paragraph" w:customStyle="1" w:styleId="Normln-odstavec">
    <w:name w:val="Normální-odstavec"/>
    <w:basedOn w:val="Normln"/>
    <w:qFormat/>
    <w:rsid w:val="009908FF"/>
    <w:pPr>
      <w:spacing w:before="60" w:after="60"/>
      <w:ind w:firstLine="397"/>
    </w:pPr>
  </w:style>
  <w:style w:type="paragraph" w:customStyle="1" w:styleId="Normln-nadpis">
    <w:name w:val="Normální-nadpis"/>
    <w:basedOn w:val="Normln"/>
    <w:next w:val="Normln-odstavec-slovan"/>
    <w:qFormat/>
    <w:rsid w:val="009908FF"/>
    <w:pPr>
      <w:keepNext/>
      <w:jc w:val="center"/>
    </w:pPr>
    <w:rPr>
      <w:b/>
      <w:sz w:val="24"/>
    </w:rPr>
  </w:style>
  <w:style w:type="paragraph" w:customStyle="1" w:styleId="Normln-paragraf">
    <w:name w:val="Normální-paragraf"/>
    <w:basedOn w:val="Normln"/>
    <w:next w:val="Normln-nadpis"/>
    <w:autoRedefine/>
    <w:qFormat/>
    <w:rsid w:val="009908FF"/>
    <w:pPr>
      <w:numPr>
        <w:numId w:val="31"/>
      </w:numPr>
      <w:jc w:val="center"/>
    </w:pPr>
  </w:style>
  <w:style w:type="paragraph" w:customStyle="1" w:styleId="Normln-nadpis14">
    <w:name w:val="Normální-nadpis14"/>
    <w:basedOn w:val="Normln"/>
    <w:next w:val="Normln"/>
    <w:autoRedefine/>
    <w:qFormat/>
    <w:rsid w:val="009908FF"/>
    <w:pPr>
      <w:jc w:val="center"/>
    </w:pPr>
    <w:rPr>
      <w:b/>
      <w:sz w:val="28"/>
    </w:rPr>
  </w:style>
  <w:style w:type="paragraph" w:customStyle="1" w:styleId="Normln-odstavec-slovan">
    <w:name w:val="Normální-odstavec-číslovaný"/>
    <w:basedOn w:val="Normln-odstavec"/>
    <w:autoRedefine/>
    <w:qFormat/>
    <w:rsid w:val="009908FF"/>
    <w:pPr>
      <w:numPr>
        <w:ilvl w:val="1"/>
        <w:numId w:val="34"/>
      </w:numPr>
    </w:pPr>
  </w:style>
  <w:style w:type="paragraph" w:customStyle="1" w:styleId="Normln-odstavec-odrka">
    <w:name w:val="Normální-odstavec-odrážka"/>
    <w:basedOn w:val="Normln-odstavec-slovan"/>
    <w:autoRedefine/>
    <w:qFormat/>
    <w:rsid w:val="009908FF"/>
    <w:pPr>
      <w:numPr>
        <w:ilvl w:val="2"/>
      </w:numPr>
    </w:pPr>
  </w:style>
  <w:style w:type="paragraph" w:customStyle="1" w:styleId="Normln-stred">
    <w:name w:val="Normální-stred"/>
    <w:basedOn w:val="Normln"/>
    <w:next w:val="Normln"/>
    <w:qFormat/>
    <w:rsid w:val="009908FF"/>
    <w:pPr>
      <w:jc w:val="center"/>
    </w:pPr>
  </w:style>
  <w:style w:type="paragraph" w:customStyle="1" w:styleId="tabulka-tucna">
    <w:name w:val="tabulka-tucna"/>
    <w:basedOn w:val="Normln"/>
    <w:qFormat/>
    <w:rsid w:val="009908FF"/>
    <w:pPr>
      <w:spacing w:line="240" w:lineRule="auto"/>
      <w:jc w:val="center"/>
    </w:pPr>
    <w:rPr>
      <w:b/>
      <w:sz w:val="20"/>
    </w:rPr>
  </w:style>
  <w:style w:type="paragraph" w:customStyle="1" w:styleId="tabulka-normal">
    <w:name w:val="tabulka-normal"/>
    <w:basedOn w:val="Normln"/>
    <w:qFormat/>
    <w:rsid w:val="009908FF"/>
    <w:pPr>
      <w:spacing w:line="240" w:lineRule="auto"/>
      <w:jc w:val="center"/>
    </w:pPr>
    <w:rPr>
      <w:sz w:val="20"/>
    </w:rPr>
  </w:style>
  <w:style w:type="paragraph" w:customStyle="1" w:styleId="Normln-nadpis-cast">
    <w:name w:val="Normální-nadpis-cast"/>
    <w:basedOn w:val="Normln"/>
    <w:next w:val="Normln"/>
    <w:qFormat/>
    <w:rsid w:val="009908FF"/>
    <w:pPr>
      <w:keepNext/>
      <w:spacing w:before="200" w:after="200"/>
      <w:jc w:val="center"/>
    </w:pPr>
    <w:rPr>
      <w:caps/>
      <w:sz w:val="28"/>
    </w:rPr>
  </w:style>
  <w:style w:type="paragraph" w:customStyle="1" w:styleId="Normln-clanek">
    <w:name w:val="Normální-clanek"/>
    <w:basedOn w:val="Normln"/>
    <w:next w:val="Normln-nadpis"/>
    <w:qFormat/>
    <w:rsid w:val="009908FF"/>
    <w:pPr>
      <w:keepNext/>
      <w:numPr>
        <w:numId w:val="34"/>
      </w:numPr>
      <w:jc w:val="center"/>
    </w:pPr>
  </w:style>
  <w:style w:type="paragraph" w:customStyle="1" w:styleId="Odstavec1">
    <w:name w:val="Odstavec (1)"/>
    <w:basedOn w:val="Normln"/>
    <w:link w:val="Odstavec1CharChar"/>
    <w:qFormat/>
    <w:rsid w:val="009908FF"/>
    <w:pPr>
      <w:numPr>
        <w:ilvl w:val="1"/>
        <w:numId w:val="10"/>
      </w:numPr>
      <w:spacing w:line="240" w:lineRule="auto"/>
      <w:ind w:left="0" w:firstLine="0"/>
    </w:pPr>
    <w:rPr>
      <w:rFonts w:eastAsia="Times New Roman" w:cs="Arial"/>
      <w:sz w:val="24"/>
      <w:lang w:eastAsia="cs-CZ"/>
    </w:rPr>
  </w:style>
  <w:style w:type="character" w:customStyle="1" w:styleId="Odstavec1CharChar">
    <w:name w:val="Odstavec (1) Char Char"/>
    <w:basedOn w:val="Standardnpsmoodstavce"/>
    <w:link w:val="Odstavec1"/>
    <w:rsid w:val="009908FF"/>
    <w:rPr>
      <w:rFonts w:ascii="Arial" w:eastAsia="Times New Roman" w:hAnsi="Arial" w:cs="Arial"/>
      <w:sz w:val="24"/>
      <w:lang w:eastAsia="cs-CZ"/>
    </w:rPr>
  </w:style>
  <w:style w:type="paragraph" w:customStyle="1" w:styleId="Normln-nadpis18">
    <w:name w:val="Normální-nadpis18"/>
    <w:basedOn w:val="Normln-nadpis14"/>
    <w:next w:val="Normln"/>
    <w:qFormat/>
    <w:rsid w:val="009908FF"/>
    <w:rPr>
      <w:caps/>
      <w:sz w:val="36"/>
    </w:rPr>
  </w:style>
  <w:style w:type="paragraph" w:customStyle="1" w:styleId="Tabulkaoznaceni">
    <w:name w:val="Tabulka_oznaceni"/>
    <w:basedOn w:val="Normln"/>
    <w:qFormat/>
    <w:rsid w:val="009908FF"/>
    <w:pPr>
      <w:numPr>
        <w:numId w:val="36"/>
      </w:numPr>
      <w:spacing w:before="0" w:after="0" w:line="240" w:lineRule="auto"/>
    </w:pPr>
    <w:rPr>
      <w:rFonts w:eastAsia="Times New Roman" w:cs="Times New Roman"/>
      <w:sz w:val="20"/>
      <w:szCs w:val="24"/>
      <w:lang w:eastAsia="cs-CZ"/>
    </w:rPr>
  </w:style>
  <w:style w:type="paragraph" w:customStyle="1" w:styleId="Normln-oddeleni-tabulky">
    <w:name w:val="Normální-oddeleni-tabulky"/>
    <w:basedOn w:val="Normln"/>
    <w:qFormat/>
    <w:rsid w:val="009908FF"/>
    <w:pPr>
      <w:spacing w:before="0" w:after="0"/>
    </w:pPr>
    <w:rPr>
      <w:sz w:val="16"/>
    </w:rPr>
  </w:style>
  <w:style w:type="paragraph" w:customStyle="1" w:styleId="Normln-nadpis16">
    <w:name w:val="Normální-nadpis16"/>
    <w:basedOn w:val="Normln-nadpis18"/>
    <w:next w:val="Normln"/>
    <w:qFormat/>
    <w:rsid w:val="009908FF"/>
    <w:rPr>
      <w:spacing w:val="60"/>
      <w:sz w:val="32"/>
    </w:rPr>
  </w:style>
  <w:style w:type="paragraph" w:customStyle="1" w:styleId="Normln-stred-tucne">
    <w:name w:val="Normální-stred-tucne"/>
    <w:basedOn w:val="Normln-stred"/>
    <w:next w:val="Normln"/>
    <w:qFormat/>
    <w:rsid w:val="009908FF"/>
    <w:pPr>
      <w:spacing w:line="288" w:lineRule="auto"/>
    </w:pPr>
    <w:rPr>
      <w:b/>
    </w:rPr>
  </w:style>
  <w:style w:type="paragraph" w:customStyle="1" w:styleId="Normln-stred-male">
    <w:name w:val="Normální-stred-male"/>
    <w:basedOn w:val="Normln-stred"/>
    <w:next w:val="Normln"/>
    <w:qFormat/>
    <w:rsid w:val="009908FF"/>
    <w:rPr>
      <w:sz w:val="16"/>
    </w:rPr>
  </w:style>
  <w:style w:type="paragraph" w:customStyle="1" w:styleId="Normln-1-nadpis">
    <w:name w:val="Normální-1-nadpis"/>
    <w:basedOn w:val="Normln"/>
    <w:next w:val="Normln-odstavec"/>
    <w:autoRedefine/>
    <w:qFormat/>
    <w:rsid w:val="009908FF"/>
    <w:pPr>
      <w:keepNext/>
      <w:numPr>
        <w:numId w:val="40"/>
      </w:numPr>
      <w:spacing w:before="240" w:after="200"/>
    </w:pPr>
  </w:style>
  <w:style w:type="paragraph" w:customStyle="1" w:styleId="Normln-odrka-hranata">
    <w:name w:val="Normální-odrážka-hranata"/>
    <w:basedOn w:val="Normln"/>
    <w:qFormat/>
    <w:rsid w:val="009908FF"/>
    <w:pPr>
      <w:numPr>
        <w:numId w:val="38"/>
      </w:numPr>
    </w:pPr>
  </w:style>
  <w:style w:type="paragraph" w:customStyle="1" w:styleId="Normln-2-nadpis">
    <w:name w:val="Normální-2-nadpis"/>
    <w:basedOn w:val="Normln-1-nadpis"/>
    <w:next w:val="Normln-odstavec"/>
    <w:autoRedefine/>
    <w:qFormat/>
    <w:rsid w:val="009908FF"/>
    <w:pPr>
      <w:numPr>
        <w:ilvl w:val="1"/>
      </w:numPr>
      <w:spacing w:before="120" w:after="120"/>
    </w:pPr>
  </w:style>
  <w:style w:type="paragraph" w:customStyle="1" w:styleId="Normln-3-nadpis">
    <w:name w:val="Normální-3-nadpis"/>
    <w:basedOn w:val="Normln-2-nadpis"/>
    <w:next w:val="Normln-odstavec"/>
    <w:qFormat/>
    <w:rsid w:val="009908FF"/>
    <w:pPr>
      <w:numPr>
        <w:ilvl w:val="2"/>
      </w:numPr>
    </w:pPr>
  </w:style>
  <w:style w:type="character" w:customStyle="1" w:styleId="Nadpis6Char">
    <w:name w:val="Nadpis 6 Char"/>
    <w:basedOn w:val="Standardnpsmoodstavce"/>
    <w:link w:val="Nadpis6"/>
    <w:rsid w:val="009908FF"/>
    <w:rPr>
      <w:rFonts w:ascii="Times New Roman" w:eastAsia="Times New Roman" w:hAnsi="Times New Roman" w:cs="Times New Roman"/>
      <w:b/>
      <w:bCs/>
      <w:lang w:eastAsia="cs-CZ"/>
    </w:rPr>
  </w:style>
  <w:style w:type="paragraph" w:customStyle="1" w:styleId="Odrka">
    <w:name w:val="Odrážka"/>
    <w:basedOn w:val="Normln"/>
    <w:autoRedefine/>
    <w:qFormat/>
    <w:rsid w:val="009908FF"/>
    <w:pPr>
      <w:numPr>
        <w:numId w:val="41"/>
      </w:numPr>
      <w:spacing w:line="240" w:lineRule="auto"/>
    </w:pPr>
    <w:rPr>
      <w:rFonts w:eastAsia="Times New Roman" w:cs="Arial"/>
      <w:sz w:val="24"/>
      <w:szCs w:val="24"/>
      <w:lang w:eastAsia="cs-CZ"/>
    </w:rPr>
  </w:style>
  <w:style w:type="paragraph" w:customStyle="1" w:styleId="Text">
    <w:name w:val="Text"/>
    <w:basedOn w:val="Normln"/>
    <w:link w:val="TextChar"/>
    <w:autoRedefine/>
    <w:qFormat/>
    <w:rsid w:val="009908FF"/>
    <w:pPr>
      <w:tabs>
        <w:tab w:val="left" w:pos="1418"/>
      </w:tabs>
      <w:spacing w:line="240" w:lineRule="auto"/>
    </w:pPr>
    <w:rPr>
      <w:rFonts w:eastAsia="Times New Roman" w:cs="Times New Roman"/>
      <w:sz w:val="24"/>
      <w:szCs w:val="20"/>
      <w:lang w:eastAsia="cs-CZ"/>
    </w:rPr>
  </w:style>
  <w:style w:type="character" w:customStyle="1" w:styleId="TextChar">
    <w:name w:val="Text Char"/>
    <w:basedOn w:val="Standardnpsmoodstavce"/>
    <w:link w:val="Text"/>
    <w:rsid w:val="009908FF"/>
    <w:rPr>
      <w:rFonts w:ascii="Arial" w:eastAsia="Times New Roman" w:hAnsi="Arial" w:cs="Times New Roman"/>
      <w:sz w:val="24"/>
      <w:szCs w:val="20"/>
      <w:lang w:eastAsia="cs-CZ"/>
    </w:rPr>
  </w:style>
  <w:style w:type="paragraph" w:customStyle="1" w:styleId="Nadpis01">
    <w:name w:val="Nadpis_01"/>
    <w:basedOn w:val="Text"/>
    <w:next w:val="Text"/>
    <w:autoRedefine/>
    <w:qFormat/>
    <w:rsid w:val="009908FF"/>
    <w:pPr>
      <w:keepNext/>
      <w:numPr>
        <w:numId w:val="42"/>
      </w:numPr>
    </w:pPr>
    <w:rPr>
      <w:b/>
    </w:rPr>
  </w:style>
  <w:style w:type="paragraph" w:customStyle="1" w:styleId="Texttabiulkytucty">
    <w:name w:val="Text_tabiulky_tucty"/>
    <w:basedOn w:val="Text"/>
    <w:qFormat/>
    <w:rsid w:val="009908FF"/>
    <w:pPr>
      <w:spacing w:before="0" w:after="0"/>
      <w:jc w:val="center"/>
    </w:pPr>
    <w:rPr>
      <w:b/>
      <w:sz w:val="22"/>
    </w:rPr>
  </w:style>
  <w:style w:type="paragraph" w:customStyle="1" w:styleId="Texttabiulkynormal">
    <w:name w:val="Text_tabiulky_normal"/>
    <w:basedOn w:val="Texttabiulkytucty"/>
    <w:qFormat/>
    <w:rsid w:val="009908FF"/>
    <w:rPr>
      <w:b w:val="0"/>
    </w:rPr>
  </w:style>
  <w:style w:type="paragraph" w:customStyle="1" w:styleId="Normln-tucny">
    <w:name w:val="Normální-tucny"/>
    <w:basedOn w:val="Normln"/>
    <w:next w:val="Normln"/>
    <w:qFormat/>
    <w:rsid w:val="009908FF"/>
    <w:pPr>
      <w:spacing w:before="240"/>
    </w:pPr>
    <w:rPr>
      <w:b/>
    </w:rPr>
  </w:style>
  <w:style w:type="character" w:customStyle="1" w:styleId="Nadpis2Char">
    <w:name w:val="Nadpis 2 Char"/>
    <w:basedOn w:val="Standardnpsmoodstavce"/>
    <w:link w:val="Nadpis2"/>
    <w:uiPriority w:val="9"/>
    <w:semiHidden/>
    <w:rsid w:val="009908F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908FF"/>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0A72B4"/>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A72B4"/>
    <w:rPr>
      <w:rFonts w:ascii="Arial" w:hAnsi="Arial"/>
    </w:rPr>
  </w:style>
  <w:style w:type="paragraph" w:styleId="Zpat">
    <w:name w:val="footer"/>
    <w:basedOn w:val="Normln"/>
    <w:link w:val="ZpatChar"/>
    <w:uiPriority w:val="99"/>
    <w:unhideWhenUsed/>
    <w:rsid w:val="000A72B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A72B4"/>
    <w:rPr>
      <w:rFonts w:ascii="Arial" w:hAnsi="Arial"/>
    </w:rPr>
  </w:style>
  <w:style w:type="paragraph" w:styleId="Bezmezer">
    <w:name w:val="No Spacing"/>
    <w:uiPriority w:val="1"/>
    <w:qFormat/>
    <w:rsid w:val="000A72B4"/>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0A72B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72B4"/>
    <w:rPr>
      <w:rFonts w:ascii="Tahoma" w:hAnsi="Tahoma" w:cs="Tahoma"/>
      <w:sz w:val="16"/>
      <w:szCs w:val="16"/>
    </w:rPr>
  </w:style>
  <w:style w:type="character" w:styleId="slostrnky">
    <w:name w:val="page number"/>
    <w:basedOn w:val="Standardnpsmoodstavce"/>
    <w:uiPriority w:val="99"/>
    <w:rsid w:val="000A72B4"/>
    <w:rPr>
      <w:rFonts w:cs="Times New Roman"/>
    </w:rPr>
  </w:style>
  <w:style w:type="paragraph" w:styleId="Odstavecseseznamem">
    <w:name w:val="List Paragraph"/>
    <w:basedOn w:val="Normln"/>
    <w:uiPriority w:val="34"/>
    <w:qFormat/>
    <w:rsid w:val="000A72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08FF"/>
    <w:pPr>
      <w:spacing w:before="120" w:after="120"/>
      <w:jc w:val="both"/>
    </w:pPr>
    <w:rPr>
      <w:rFonts w:ascii="Arial" w:hAnsi="Arial"/>
    </w:rPr>
  </w:style>
  <w:style w:type="paragraph" w:styleId="Nadpis1">
    <w:name w:val="heading 1"/>
    <w:basedOn w:val="Normln"/>
    <w:next w:val="Normln"/>
    <w:link w:val="Nadpis1Char"/>
    <w:autoRedefine/>
    <w:uiPriority w:val="9"/>
    <w:qFormat/>
    <w:rsid w:val="009908FF"/>
    <w:pPr>
      <w:keepNext/>
      <w:keepLines/>
      <w:numPr>
        <w:numId w:val="1"/>
      </w:numPr>
      <w:spacing w:before="240" w:line="240" w:lineRule="auto"/>
      <w:outlineLvl w:val="0"/>
    </w:pPr>
    <w:rPr>
      <w:rFonts w:eastAsiaTheme="majorEastAsia" w:cstheme="majorBidi"/>
      <w:b/>
      <w:bCs/>
      <w:sz w:val="24"/>
      <w:szCs w:val="28"/>
      <w:lang w:eastAsia="cs-CZ"/>
    </w:rPr>
  </w:style>
  <w:style w:type="paragraph" w:styleId="Nadpis2">
    <w:name w:val="heading 2"/>
    <w:basedOn w:val="Normln"/>
    <w:next w:val="Normln"/>
    <w:link w:val="Nadpis2Char"/>
    <w:uiPriority w:val="9"/>
    <w:semiHidden/>
    <w:unhideWhenUsed/>
    <w:qFormat/>
    <w:rsid w:val="009908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9908FF"/>
    <w:pPr>
      <w:keepNext/>
      <w:keepLines/>
      <w:spacing w:before="200" w:after="0"/>
      <w:outlineLvl w:val="2"/>
    </w:pPr>
    <w:rPr>
      <w:rFonts w:asciiTheme="majorHAnsi" w:eastAsiaTheme="majorEastAsia" w:hAnsiTheme="majorHAnsi" w:cstheme="majorBidi"/>
      <w:b/>
      <w:bCs/>
      <w:color w:val="4F81BD" w:themeColor="accent1"/>
    </w:rPr>
  </w:style>
  <w:style w:type="paragraph" w:styleId="Nadpis6">
    <w:name w:val="heading 6"/>
    <w:basedOn w:val="Normln"/>
    <w:next w:val="Normln"/>
    <w:link w:val="Nadpis6Char"/>
    <w:qFormat/>
    <w:rsid w:val="009908FF"/>
    <w:pPr>
      <w:numPr>
        <w:ilvl w:val="5"/>
        <w:numId w:val="35"/>
      </w:numPr>
      <w:spacing w:before="240" w:after="60" w:line="240" w:lineRule="auto"/>
      <w:outlineLvl w:val="5"/>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908FF"/>
    <w:rPr>
      <w:rFonts w:ascii="Arial" w:eastAsiaTheme="majorEastAsia" w:hAnsi="Arial" w:cstheme="majorBidi"/>
      <w:b/>
      <w:bCs/>
      <w:sz w:val="24"/>
      <w:szCs w:val="28"/>
      <w:lang w:eastAsia="cs-CZ"/>
    </w:rPr>
  </w:style>
  <w:style w:type="paragraph" w:customStyle="1" w:styleId="Normln-odrka">
    <w:name w:val="Normální-odrážka"/>
    <w:basedOn w:val="Normln"/>
    <w:qFormat/>
    <w:rsid w:val="009908FF"/>
    <w:pPr>
      <w:numPr>
        <w:numId w:val="30"/>
      </w:numPr>
    </w:pPr>
  </w:style>
  <w:style w:type="paragraph" w:customStyle="1" w:styleId="Normln-odstavec">
    <w:name w:val="Normální-odstavec"/>
    <w:basedOn w:val="Normln"/>
    <w:qFormat/>
    <w:rsid w:val="009908FF"/>
    <w:pPr>
      <w:spacing w:before="60" w:after="60"/>
      <w:ind w:firstLine="397"/>
    </w:pPr>
  </w:style>
  <w:style w:type="paragraph" w:customStyle="1" w:styleId="Normln-nadpis">
    <w:name w:val="Normální-nadpis"/>
    <w:basedOn w:val="Normln"/>
    <w:next w:val="Normln-odstavec-slovan"/>
    <w:qFormat/>
    <w:rsid w:val="009908FF"/>
    <w:pPr>
      <w:keepNext/>
      <w:jc w:val="center"/>
    </w:pPr>
    <w:rPr>
      <w:b/>
      <w:sz w:val="24"/>
    </w:rPr>
  </w:style>
  <w:style w:type="paragraph" w:customStyle="1" w:styleId="Normln-paragraf">
    <w:name w:val="Normální-paragraf"/>
    <w:basedOn w:val="Normln"/>
    <w:next w:val="Normln-nadpis"/>
    <w:autoRedefine/>
    <w:qFormat/>
    <w:rsid w:val="009908FF"/>
    <w:pPr>
      <w:numPr>
        <w:numId w:val="31"/>
      </w:numPr>
      <w:jc w:val="center"/>
    </w:pPr>
  </w:style>
  <w:style w:type="paragraph" w:customStyle="1" w:styleId="Normln-nadpis14">
    <w:name w:val="Normální-nadpis14"/>
    <w:basedOn w:val="Normln"/>
    <w:next w:val="Normln"/>
    <w:autoRedefine/>
    <w:qFormat/>
    <w:rsid w:val="009908FF"/>
    <w:pPr>
      <w:jc w:val="center"/>
    </w:pPr>
    <w:rPr>
      <w:b/>
      <w:sz w:val="28"/>
    </w:rPr>
  </w:style>
  <w:style w:type="paragraph" w:customStyle="1" w:styleId="Normln-odstavec-slovan">
    <w:name w:val="Normální-odstavec-číslovaný"/>
    <w:basedOn w:val="Normln-odstavec"/>
    <w:autoRedefine/>
    <w:qFormat/>
    <w:rsid w:val="009908FF"/>
    <w:pPr>
      <w:numPr>
        <w:ilvl w:val="1"/>
        <w:numId w:val="34"/>
      </w:numPr>
    </w:pPr>
  </w:style>
  <w:style w:type="paragraph" w:customStyle="1" w:styleId="Normln-odstavec-odrka">
    <w:name w:val="Normální-odstavec-odrážka"/>
    <w:basedOn w:val="Normln-odstavec-slovan"/>
    <w:autoRedefine/>
    <w:qFormat/>
    <w:rsid w:val="009908FF"/>
    <w:pPr>
      <w:numPr>
        <w:ilvl w:val="2"/>
      </w:numPr>
    </w:pPr>
  </w:style>
  <w:style w:type="paragraph" w:customStyle="1" w:styleId="Normln-stred">
    <w:name w:val="Normální-stred"/>
    <w:basedOn w:val="Normln"/>
    <w:next w:val="Normln"/>
    <w:qFormat/>
    <w:rsid w:val="009908FF"/>
    <w:pPr>
      <w:jc w:val="center"/>
    </w:pPr>
  </w:style>
  <w:style w:type="paragraph" w:customStyle="1" w:styleId="tabulka-tucna">
    <w:name w:val="tabulka-tucna"/>
    <w:basedOn w:val="Normln"/>
    <w:qFormat/>
    <w:rsid w:val="009908FF"/>
    <w:pPr>
      <w:spacing w:line="240" w:lineRule="auto"/>
      <w:jc w:val="center"/>
    </w:pPr>
    <w:rPr>
      <w:b/>
      <w:sz w:val="20"/>
    </w:rPr>
  </w:style>
  <w:style w:type="paragraph" w:customStyle="1" w:styleId="tabulka-normal">
    <w:name w:val="tabulka-normal"/>
    <w:basedOn w:val="Normln"/>
    <w:qFormat/>
    <w:rsid w:val="009908FF"/>
    <w:pPr>
      <w:spacing w:line="240" w:lineRule="auto"/>
      <w:jc w:val="center"/>
    </w:pPr>
    <w:rPr>
      <w:sz w:val="20"/>
    </w:rPr>
  </w:style>
  <w:style w:type="paragraph" w:customStyle="1" w:styleId="Normln-nadpis-cast">
    <w:name w:val="Normální-nadpis-cast"/>
    <w:basedOn w:val="Normln"/>
    <w:next w:val="Normln"/>
    <w:qFormat/>
    <w:rsid w:val="009908FF"/>
    <w:pPr>
      <w:keepNext/>
      <w:spacing w:before="200" w:after="200"/>
      <w:jc w:val="center"/>
    </w:pPr>
    <w:rPr>
      <w:caps/>
      <w:sz w:val="28"/>
    </w:rPr>
  </w:style>
  <w:style w:type="paragraph" w:customStyle="1" w:styleId="Normln-clanek">
    <w:name w:val="Normální-clanek"/>
    <w:basedOn w:val="Normln"/>
    <w:next w:val="Normln-nadpis"/>
    <w:qFormat/>
    <w:rsid w:val="009908FF"/>
    <w:pPr>
      <w:keepNext/>
      <w:numPr>
        <w:numId w:val="34"/>
      </w:numPr>
      <w:jc w:val="center"/>
    </w:pPr>
  </w:style>
  <w:style w:type="paragraph" w:customStyle="1" w:styleId="Odstavec1">
    <w:name w:val="Odstavec (1)"/>
    <w:basedOn w:val="Normln"/>
    <w:link w:val="Odstavec1CharChar"/>
    <w:qFormat/>
    <w:rsid w:val="009908FF"/>
    <w:pPr>
      <w:numPr>
        <w:ilvl w:val="1"/>
        <w:numId w:val="10"/>
      </w:numPr>
      <w:spacing w:line="240" w:lineRule="auto"/>
      <w:ind w:left="0" w:firstLine="0"/>
    </w:pPr>
    <w:rPr>
      <w:rFonts w:eastAsia="Times New Roman" w:cs="Arial"/>
      <w:sz w:val="24"/>
      <w:lang w:eastAsia="cs-CZ"/>
    </w:rPr>
  </w:style>
  <w:style w:type="character" w:customStyle="1" w:styleId="Odstavec1CharChar">
    <w:name w:val="Odstavec (1) Char Char"/>
    <w:basedOn w:val="Standardnpsmoodstavce"/>
    <w:link w:val="Odstavec1"/>
    <w:rsid w:val="009908FF"/>
    <w:rPr>
      <w:rFonts w:ascii="Arial" w:eastAsia="Times New Roman" w:hAnsi="Arial" w:cs="Arial"/>
      <w:sz w:val="24"/>
      <w:lang w:eastAsia="cs-CZ"/>
    </w:rPr>
  </w:style>
  <w:style w:type="paragraph" w:customStyle="1" w:styleId="Normln-nadpis18">
    <w:name w:val="Normální-nadpis18"/>
    <w:basedOn w:val="Normln-nadpis14"/>
    <w:next w:val="Normln"/>
    <w:qFormat/>
    <w:rsid w:val="009908FF"/>
    <w:rPr>
      <w:caps/>
      <w:sz w:val="36"/>
    </w:rPr>
  </w:style>
  <w:style w:type="paragraph" w:customStyle="1" w:styleId="Tabulkaoznaceni">
    <w:name w:val="Tabulka_oznaceni"/>
    <w:basedOn w:val="Normln"/>
    <w:qFormat/>
    <w:rsid w:val="009908FF"/>
    <w:pPr>
      <w:numPr>
        <w:numId w:val="36"/>
      </w:numPr>
      <w:spacing w:before="0" w:after="0" w:line="240" w:lineRule="auto"/>
    </w:pPr>
    <w:rPr>
      <w:rFonts w:eastAsia="Times New Roman" w:cs="Times New Roman"/>
      <w:sz w:val="20"/>
      <w:szCs w:val="24"/>
      <w:lang w:eastAsia="cs-CZ"/>
    </w:rPr>
  </w:style>
  <w:style w:type="paragraph" w:customStyle="1" w:styleId="Normln-oddeleni-tabulky">
    <w:name w:val="Normální-oddeleni-tabulky"/>
    <w:basedOn w:val="Normln"/>
    <w:qFormat/>
    <w:rsid w:val="009908FF"/>
    <w:pPr>
      <w:spacing w:before="0" w:after="0"/>
    </w:pPr>
    <w:rPr>
      <w:sz w:val="16"/>
    </w:rPr>
  </w:style>
  <w:style w:type="paragraph" w:customStyle="1" w:styleId="Normln-nadpis16">
    <w:name w:val="Normální-nadpis16"/>
    <w:basedOn w:val="Normln-nadpis18"/>
    <w:next w:val="Normln"/>
    <w:qFormat/>
    <w:rsid w:val="009908FF"/>
    <w:rPr>
      <w:spacing w:val="60"/>
      <w:sz w:val="32"/>
    </w:rPr>
  </w:style>
  <w:style w:type="paragraph" w:customStyle="1" w:styleId="Normln-stred-tucne">
    <w:name w:val="Normální-stred-tucne"/>
    <w:basedOn w:val="Normln-stred"/>
    <w:next w:val="Normln"/>
    <w:qFormat/>
    <w:rsid w:val="009908FF"/>
    <w:pPr>
      <w:spacing w:line="288" w:lineRule="auto"/>
    </w:pPr>
    <w:rPr>
      <w:b/>
    </w:rPr>
  </w:style>
  <w:style w:type="paragraph" w:customStyle="1" w:styleId="Normln-stred-male">
    <w:name w:val="Normální-stred-male"/>
    <w:basedOn w:val="Normln-stred"/>
    <w:next w:val="Normln"/>
    <w:qFormat/>
    <w:rsid w:val="009908FF"/>
    <w:rPr>
      <w:sz w:val="16"/>
    </w:rPr>
  </w:style>
  <w:style w:type="paragraph" w:customStyle="1" w:styleId="Normln-1-nadpis">
    <w:name w:val="Normální-1-nadpis"/>
    <w:basedOn w:val="Normln"/>
    <w:next w:val="Normln-odstavec"/>
    <w:autoRedefine/>
    <w:qFormat/>
    <w:rsid w:val="009908FF"/>
    <w:pPr>
      <w:keepNext/>
      <w:numPr>
        <w:numId w:val="40"/>
      </w:numPr>
      <w:spacing w:before="240" w:after="200"/>
    </w:pPr>
  </w:style>
  <w:style w:type="paragraph" w:customStyle="1" w:styleId="Normln-odrka-hranata">
    <w:name w:val="Normální-odrážka-hranata"/>
    <w:basedOn w:val="Normln"/>
    <w:qFormat/>
    <w:rsid w:val="009908FF"/>
    <w:pPr>
      <w:numPr>
        <w:numId w:val="38"/>
      </w:numPr>
    </w:pPr>
  </w:style>
  <w:style w:type="paragraph" w:customStyle="1" w:styleId="Normln-2-nadpis">
    <w:name w:val="Normální-2-nadpis"/>
    <w:basedOn w:val="Normln-1-nadpis"/>
    <w:next w:val="Normln-odstavec"/>
    <w:autoRedefine/>
    <w:qFormat/>
    <w:rsid w:val="009908FF"/>
    <w:pPr>
      <w:numPr>
        <w:ilvl w:val="1"/>
      </w:numPr>
      <w:spacing w:before="120" w:after="120"/>
    </w:pPr>
  </w:style>
  <w:style w:type="paragraph" w:customStyle="1" w:styleId="Normln-3-nadpis">
    <w:name w:val="Normální-3-nadpis"/>
    <w:basedOn w:val="Normln-2-nadpis"/>
    <w:next w:val="Normln-odstavec"/>
    <w:qFormat/>
    <w:rsid w:val="009908FF"/>
    <w:pPr>
      <w:numPr>
        <w:ilvl w:val="2"/>
      </w:numPr>
    </w:pPr>
  </w:style>
  <w:style w:type="character" w:customStyle="1" w:styleId="Nadpis6Char">
    <w:name w:val="Nadpis 6 Char"/>
    <w:basedOn w:val="Standardnpsmoodstavce"/>
    <w:link w:val="Nadpis6"/>
    <w:rsid w:val="009908FF"/>
    <w:rPr>
      <w:rFonts w:ascii="Times New Roman" w:eastAsia="Times New Roman" w:hAnsi="Times New Roman" w:cs="Times New Roman"/>
      <w:b/>
      <w:bCs/>
      <w:lang w:eastAsia="cs-CZ"/>
    </w:rPr>
  </w:style>
  <w:style w:type="paragraph" w:customStyle="1" w:styleId="Odrka">
    <w:name w:val="Odrážka"/>
    <w:basedOn w:val="Normln"/>
    <w:autoRedefine/>
    <w:qFormat/>
    <w:rsid w:val="009908FF"/>
    <w:pPr>
      <w:numPr>
        <w:numId w:val="41"/>
      </w:numPr>
      <w:spacing w:line="240" w:lineRule="auto"/>
    </w:pPr>
    <w:rPr>
      <w:rFonts w:eastAsia="Times New Roman" w:cs="Arial"/>
      <w:sz w:val="24"/>
      <w:szCs w:val="24"/>
      <w:lang w:eastAsia="cs-CZ"/>
    </w:rPr>
  </w:style>
  <w:style w:type="paragraph" w:customStyle="1" w:styleId="Text">
    <w:name w:val="Text"/>
    <w:basedOn w:val="Normln"/>
    <w:link w:val="TextChar"/>
    <w:autoRedefine/>
    <w:qFormat/>
    <w:rsid w:val="009908FF"/>
    <w:pPr>
      <w:tabs>
        <w:tab w:val="left" w:pos="1418"/>
      </w:tabs>
      <w:spacing w:line="240" w:lineRule="auto"/>
    </w:pPr>
    <w:rPr>
      <w:rFonts w:eastAsia="Times New Roman" w:cs="Times New Roman"/>
      <w:sz w:val="24"/>
      <w:szCs w:val="20"/>
      <w:lang w:eastAsia="cs-CZ"/>
    </w:rPr>
  </w:style>
  <w:style w:type="character" w:customStyle="1" w:styleId="TextChar">
    <w:name w:val="Text Char"/>
    <w:basedOn w:val="Standardnpsmoodstavce"/>
    <w:link w:val="Text"/>
    <w:rsid w:val="009908FF"/>
    <w:rPr>
      <w:rFonts w:ascii="Arial" w:eastAsia="Times New Roman" w:hAnsi="Arial" w:cs="Times New Roman"/>
      <w:sz w:val="24"/>
      <w:szCs w:val="20"/>
      <w:lang w:eastAsia="cs-CZ"/>
    </w:rPr>
  </w:style>
  <w:style w:type="paragraph" w:customStyle="1" w:styleId="Nadpis01">
    <w:name w:val="Nadpis_01"/>
    <w:basedOn w:val="Text"/>
    <w:next w:val="Text"/>
    <w:autoRedefine/>
    <w:qFormat/>
    <w:rsid w:val="009908FF"/>
    <w:pPr>
      <w:keepNext/>
      <w:numPr>
        <w:numId w:val="42"/>
      </w:numPr>
    </w:pPr>
    <w:rPr>
      <w:b/>
    </w:rPr>
  </w:style>
  <w:style w:type="paragraph" w:customStyle="1" w:styleId="Texttabiulkytucty">
    <w:name w:val="Text_tabiulky_tucty"/>
    <w:basedOn w:val="Text"/>
    <w:qFormat/>
    <w:rsid w:val="009908FF"/>
    <w:pPr>
      <w:spacing w:before="0" w:after="0"/>
      <w:jc w:val="center"/>
    </w:pPr>
    <w:rPr>
      <w:b/>
      <w:sz w:val="22"/>
    </w:rPr>
  </w:style>
  <w:style w:type="paragraph" w:customStyle="1" w:styleId="Texttabiulkynormal">
    <w:name w:val="Text_tabiulky_normal"/>
    <w:basedOn w:val="Texttabiulkytucty"/>
    <w:qFormat/>
    <w:rsid w:val="009908FF"/>
    <w:rPr>
      <w:b w:val="0"/>
    </w:rPr>
  </w:style>
  <w:style w:type="paragraph" w:customStyle="1" w:styleId="Normln-tucny">
    <w:name w:val="Normální-tucny"/>
    <w:basedOn w:val="Normln"/>
    <w:next w:val="Normln"/>
    <w:qFormat/>
    <w:rsid w:val="009908FF"/>
    <w:pPr>
      <w:spacing w:before="240"/>
    </w:pPr>
    <w:rPr>
      <w:b/>
    </w:rPr>
  </w:style>
  <w:style w:type="character" w:customStyle="1" w:styleId="Nadpis2Char">
    <w:name w:val="Nadpis 2 Char"/>
    <w:basedOn w:val="Standardnpsmoodstavce"/>
    <w:link w:val="Nadpis2"/>
    <w:uiPriority w:val="9"/>
    <w:semiHidden/>
    <w:rsid w:val="009908F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9908FF"/>
    <w:rPr>
      <w:rFonts w:asciiTheme="majorHAnsi" w:eastAsiaTheme="majorEastAsia" w:hAnsiTheme="majorHAnsi" w:cstheme="majorBidi"/>
      <w:b/>
      <w:bCs/>
      <w:color w:val="4F81BD" w:themeColor="accent1"/>
    </w:rPr>
  </w:style>
  <w:style w:type="paragraph" w:styleId="Zhlav">
    <w:name w:val="header"/>
    <w:basedOn w:val="Normln"/>
    <w:link w:val="ZhlavChar"/>
    <w:uiPriority w:val="99"/>
    <w:unhideWhenUsed/>
    <w:rsid w:val="000A72B4"/>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0A72B4"/>
    <w:rPr>
      <w:rFonts w:ascii="Arial" w:hAnsi="Arial"/>
    </w:rPr>
  </w:style>
  <w:style w:type="paragraph" w:styleId="Zpat">
    <w:name w:val="footer"/>
    <w:basedOn w:val="Normln"/>
    <w:link w:val="ZpatChar"/>
    <w:uiPriority w:val="99"/>
    <w:unhideWhenUsed/>
    <w:rsid w:val="000A72B4"/>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0A72B4"/>
    <w:rPr>
      <w:rFonts w:ascii="Arial" w:hAnsi="Arial"/>
    </w:rPr>
  </w:style>
  <w:style w:type="paragraph" w:styleId="Bezmezer">
    <w:name w:val="No Spacing"/>
    <w:uiPriority w:val="1"/>
    <w:qFormat/>
    <w:rsid w:val="000A72B4"/>
    <w:pPr>
      <w:spacing w:after="0" w:line="240" w:lineRule="auto"/>
    </w:pPr>
    <w:rPr>
      <w:rFonts w:ascii="Calibri" w:eastAsia="Times New Roman" w:hAnsi="Calibri" w:cs="Times New Roman"/>
    </w:rPr>
  </w:style>
  <w:style w:type="paragraph" w:styleId="Textbubliny">
    <w:name w:val="Balloon Text"/>
    <w:basedOn w:val="Normln"/>
    <w:link w:val="TextbublinyChar"/>
    <w:uiPriority w:val="99"/>
    <w:semiHidden/>
    <w:unhideWhenUsed/>
    <w:rsid w:val="000A72B4"/>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72B4"/>
    <w:rPr>
      <w:rFonts w:ascii="Tahoma" w:hAnsi="Tahoma" w:cs="Tahoma"/>
      <w:sz w:val="16"/>
      <w:szCs w:val="16"/>
    </w:rPr>
  </w:style>
  <w:style w:type="character" w:styleId="slostrnky">
    <w:name w:val="page number"/>
    <w:basedOn w:val="Standardnpsmoodstavce"/>
    <w:uiPriority w:val="99"/>
    <w:rsid w:val="000A72B4"/>
    <w:rPr>
      <w:rFonts w:cs="Times New Roman"/>
    </w:rPr>
  </w:style>
  <w:style w:type="paragraph" w:styleId="Odstavecseseznamem">
    <w:name w:val="List Paragraph"/>
    <w:basedOn w:val="Normln"/>
    <w:uiPriority w:val="34"/>
    <w:qFormat/>
    <w:rsid w:val="000A7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4045</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Šerpán Stanislav</dc:creator>
  <cp:lastModifiedBy>Šerpán Stanislav</cp:lastModifiedBy>
  <cp:revision>3</cp:revision>
  <cp:lastPrinted>2017-08-30T10:34:00Z</cp:lastPrinted>
  <dcterms:created xsi:type="dcterms:W3CDTF">2017-08-30T10:25:00Z</dcterms:created>
  <dcterms:modified xsi:type="dcterms:W3CDTF">2017-08-30T10:34:00Z</dcterms:modified>
</cp:coreProperties>
</file>