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78059" w14:textId="77777777" w:rsidR="00340D6E" w:rsidRPr="00F20417" w:rsidRDefault="00340D6E" w:rsidP="00340D6E">
      <w:pPr>
        <w:pStyle w:val="Vchozstyl"/>
        <w:spacing w:line="240" w:lineRule="auto"/>
        <w:jc w:val="right"/>
        <w:rPr>
          <w:rFonts w:ascii="Times New Roman" w:hAnsi="Times New Roman" w:cs="Times New Roman"/>
        </w:rPr>
      </w:pPr>
      <w:bookmarkStart w:id="0" w:name="_GoBack"/>
      <w:bookmarkEnd w:id="0"/>
      <w:r w:rsidRPr="00F20417">
        <w:rPr>
          <w:rFonts w:ascii="Times New Roman" w:hAnsi="Times New Roman" w:cs="Times New Roman"/>
        </w:rPr>
        <w:t>Příloha č. 1 k vyhlášce č. 275/2022 Sb.</w:t>
      </w:r>
    </w:p>
    <w:p w14:paraId="7143C034" w14:textId="77777777" w:rsidR="00340D6E" w:rsidRPr="00F20417" w:rsidRDefault="00340D6E" w:rsidP="00340D6E">
      <w:pPr>
        <w:pStyle w:val="Vchozstyl"/>
        <w:spacing w:line="240" w:lineRule="auto"/>
        <w:rPr>
          <w:rFonts w:ascii="Times New Roman" w:hAnsi="Times New Roman" w:cs="Times New Roman"/>
        </w:rPr>
      </w:pPr>
    </w:p>
    <w:p w14:paraId="4F317DFB" w14:textId="77777777" w:rsidR="00340D6E" w:rsidRPr="00F20417" w:rsidRDefault="00340D6E" w:rsidP="00340D6E">
      <w:pPr>
        <w:pStyle w:val="Vchozstyl"/>
        <w:spacing w:line="240" w:lineRule="auto"/>
        <w:jc w:val="center"/>
        <w:rPr>
          <w:rFonts w:ascii="Times New Roman" w:hAnsi="Times New Roman" w:cs="Times New Roman"/>
          <w:b/>
        </w:rPr>
      </w:pPr>
      <w:r w:rsidRPr="00F20417">
        <w:rPr>
          <w:rFonts w:ascii="Times New Roman" w:hAnsi="Times New Roman" w:cs="Times New Roman"/>
          <w:b/>
        </w:rPr>
        <w:t>Vzor jednacího protokolu a způsob jeho vedení</w:t>
      </w:r>
    </w:p>
    <w:p w14:paraId="38BAE006" w14:textId="77777777" w:rsidR="00340D6E" w:rsidRPr="00F20417" w:rsidRDefault="00340D6E" w:rsidP="00340D6E">
      <w:pPr>
        <w:pStyle w:val="Vchozstyl"/>
        <w:spacing w:line="240" w:lineRule="auto"/>
        <w:rPr>
          <w:rFonts w:ascii="Times New Roman" w:hAnsi="Times New Roman" w:cs="Times New Roman"/>
        </w:rPr>
      </w:pPr>
    </w:p>
    <w:p w14:paraId="743117D9"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Obsah štítku na titulní straně příslušného jednacího protokolu</w:t>
      </w:r>
    </w:p>
    <w:p w14:paraId="1A6CDF96" w14:textId="77777777" w:rsidR="00340D6E" w:rsidRPr="00F20417" w:rsidRDefault="00340D6E" w:rsidP="00340D6E">
      <w:pPr>
        <w:pStyle w:val="Vchozstyl"/>
        <w:spacing w:line="240" w:lineRule="auto"/>
        <w:rPr>
          <w:rFonts w:ascii="Times New Roman" w:hAnsi="Times New Roman" w:cs="Times New Roman"/>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995"/>
        <w:gridCol w:w="3417"/>
        <w:gridCol w:w="3575"/>
      </w:tblGrid>
      <w:tr w:rsidR="00340D6E" w:rsidRPr="00F20417" w14:paraId="2C073F45" w14:textId="77777777" w:rsidTr="00EB7D0C">
        <w:trPr>
          <w:trHeight w:val="1510"/>
        </w:trPr>
        <w:tc>
          <w:tcPr>
            <w:tcW w:w="8987" w:type="dxa"/>
            <w:gridSpan w:val="3"/>
            <w:tcBorders>
              <w:top w:val="single" w:sz="4" w:space="0" w:color="00000A"/>
              <w:left w:val="single" w:sz="4" w:space="0" w:color="00000A"/>
              <w:bottom w:val="single" w:sz="4" w:space="0" w:color="00000A"/>
              <w:right w:val="single" w:sz="4" w:space="0" w:color="00000A"/>
            </w:tcBorders>
            <w:vAlign w:val="center"/>
          </w:tcPr>
          <w:p w14:paraId="5DCA4BCA" w14:textId="77777777" w:rsidR="00340D6E" w:rsidRPr="00F20417" w:rsidRDefault="00340D6E" w:rsidP="00EB7D0C">
            <w:pPr>
              <w:pStyle w:val="Vchozstyl"/>
              <w:spacing w:line="240" w:lineRule="auto"/>
              <w:jc w:val="center"/>
              <w:rPr>
                <w:rFonts w:ascii="Times New Roman" w:hAnsi="Times New Roman" w:cs="Times New Roman"/>
                <w:lang w:eastAsia="en-US"/>
              </w:rPr>
            </w:pPr>
            <w:r w:rsidRPr="00F20417">
              <w:rPr>
                <w:rFonts w:ascii="Times New Roman" w:hAnsi="Times New Roman" w:cs="Times New Roman"/>
                <w:lang w:eastAsia="en-US"/>
              </w:rPr>
              <w:t>JEDNACÍ PROTOKOL pro PŘÍSNĚ TAJNÉ dokumenty</w:t>
            </w:r>
          </w:p>
          <w:p w14:paraId="34CA7D78" w14:textId="77777777" w:rsidR="00340D6E" w:rsidRPr="00F20417" w:rsidRDefault="00340D6E" w:rsidP="00EB7D0C">
            <w:pPr>
              <w:pStyle w:val="Vchozstyl"/>
              <w:tabs>
                <w:tab w:val="left" w:pos="4466"/>
              </w:tabs>
              <w:spacing w:line="240" w:lineRule="auto"/>
              <w:ind w:left="4423"/>
              <w:rPr>
                <w:rFonts w:ascii="Times New Roman" w:hAnsi="Times New Roman" w:cs="Times New Roman"/>
                <w:lang w:eastAsia="en-US"/>
              </w:rPr>
            </w:pPr>
            <w:r w:rsidRPr="00F20417">
              <w:rPr>
                <w:rFonts w:ascii="Times New Roman" w:hAnsi="Times New Roman" w:cs="Times New Roman"/>
                <w:lang w:eastAsia="en-US"/>
              </w:rPr>
              <w:t>TAJNÉ</w:t>
            </w:r>
          </w:p>
          <w:p w14:paraId="573C2C73" w14:textId="77777777" w:rsidR="00340D6E" w:rsidRPr="00F20417" w:rsidRDefault="00340D6E" w:rsidP="00EB7D0C">
            <w:pPr>
              <w:pStyle w:val="Vchozstyl"/>
              <w:tabs>
                <w:tab w:val="left" w:pos="4466"/>
              </w:tabs>
              <w:spacing w:line="240" w:lineRule="auto"/>
              <w:ind w:left="4423"/>
              <w:rPr>
                <w:rFonts w:ascii="Times New Roman" w:hAnsi="Times New Roman" w:cs="Times New Roman"/>
                <w:lang w:eastAsia="en-US"/>
              </w:rPr>
            </w:pPr>
            <w:r w:rsidRPr="00F20417">
              <w:rPr>
                <w:rFonts w:ascii="Times New Roman" w:hAnsi="Times New Roman" w:cs="Times New Roman"/>
                <w:lang w:eastAsia="en-US"/>
              </w:rPr>
              <w:t>DŮVĚRNÉ</w:t>
            </w:r>
          </w:p>
          <w:p w14:paraId="3A821909" w14:textId="77777777" w:rsidR="00340D6E" w:rsidRPr="00F20417" w:rsidRDefault="00340D6E" w:rsidP="00EB7D0C">
            <w:pPr>
              <w:pStyle w:val="Vchozstyl"/>
              <w:tabs>
                <w:tab w:val="left" w:pos="4466"/>
              </w:tabs>
              <w:spacing w:line="240" w:lineRule="auto"/>
              <w:ind w:left="4423"/>
              <w:rPr>
                <w:rFonts w:ascii="Times New Roman" w:hAnsi="Times New Roman" w:cs="Times New Roman"/>
                <w:lang w:eastAsia="en-US"/>
              </w:rPr>
            </w:pPr>
            <w:r w:rsidRPr="00F20417">
              <w:rPr>
                <w:rFonts w:ascii="Times New Roman" w:hAnsi="Times New Roman" w:cs="Times New Roman"/>
                <w:lang w:eastAsia="en-US"/>
              </w:rPr>
              <w:t>VYHRAZENÉ</w:t>
            </w:r>
          </w:p>
        </w:tc>
      </w:tr>
      <w:tr w:rsidR="00340D6E" w:rsidRPr="00F20417" w14:paraId="23A62C05" w14:textId="77777777" w:rsidTr="00EB7D0C">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hideMark/>
          </w:tcPr>
          <w:p w14:paraId="2D12FB1B" w14:textId="77777777" w:rsidR="00340D6E" w:rsidRPr="00F20417" w:rsidRDefault="00340D6E" w:rsidP="00EB7D0C">
            <w:pPr>
              <w:pStyle w:val="Vchozstyl"/>
              <w:spacing w:line="240" w:lineRule="auto"/>
              <w:jc w:val="center"/>
              <w:rPr>
                <w:rFonts w:ascii="Times New Roman" w:hAnsi="Times New Roman" w:cs="Times New Roman"/>
                <w:lang w:eastAsia="en-US"/>
              </w:rPr>
            </w:pPr>
            <w:r w:rsidRPr="00F20417">
              <w:rPr>
                <w:rFonts w:ascii="Times New Roman" w:hAnsi="Times New Roman" w:cs="Times New Roman"/>
                <w:lang w:eastAsia="en-US"/>
              </w:rPr>
              <w:t>DATUM</w:t>
            </w:r>
          </w:p>
        </w:tc>
        <w:tc>
          <w:tcPr>
            <w:tcW w:w="3417" w:type="dxa"/>
            <w:tcBorders>
              <w:top w:val="single" w:sz="4" w:space="0" w:color="00000A"/>
              <w:left w:val="single" w:sz="4" w:space="0" w:color="00000A"/>
              <w:bottom w:val="single" w:sz="4" w:space="0" w:color="00000A"/>
              <w:right w:val="single" w:sz="4" w:space="0" w:color="00000A"/>
            </w:tcBorders>
            <w:vAlign w:val="center"/>
            <w:hideMark/>
          </w:tcPr>
          <w:p w14:paraId="4C3807C2" w14:textId="77777777" w:rsidR="00340D6E" w:rsidRPr="00F20417" w:rsidRDefault="00340D6E" w:rsidP="00EB7D0C">
            <w:pPr>
              <w:pStyle w:val="Vchozstyl"/>
              <w:spacing w:line="240" w:lineRule="auto"/>
              <w:jc w:val="center"/>
              <w:rPr>
                <w:rFonts w:ascii="Times New Roman" w:hAnsi="Times New Roman" w:cs="Times New Roman"/>
                <w:lang w:eastAsia="en-US"/>
              </w:rPr>
            </w:pPr>
            <w:r w:rsidRPr="00F20417">
              <w:rPr>
                <w:rFonts w:ascii="Times New Roman" w:hAnsi="Times New Roman" w:cs="Times New Roman"/>
                <w:lang w:eastAsia="en-US"/>
              </w:rPr>
              <w:t>Označení orgánu státu</w:t>
            </w:r>
            <w:r w:rsidRPr="00F20417">
              <w:rPr>
                <w:rFonts w:ascii="Times New Roman" w:hAnsi="Times New Roman" w:cs="Times New Roman"/>
                <w:lang w:eastAsia="en-US"/>
              </w:rPr>
              <w:br/>
              <w:t xml:space="preserve">nebo právnické osoby </w:t>
            </w:r>
            <w:r w:rsidRPr="000955C7">
              <w:rPr>
                <w:rFonts w:ascii="Times New Roman" w:hAnsi="Times New Roman" w:cs="Times New Roman"/>
              </w:rPr>
              <w:t>podle § 60b zákona nebo podnikatele</w:t>
            </w:r>
          </w:p>
        </w:tc>
        <w:tc>
          <w:tcPr>
            <w:tcW w:w="3575" w:type="dxa"/>
            <w:tcBorders>
              <w:top w:val="single" w:sz="4" w:space="0" w:color="00000A"/>
              <w:left w:val="single" w:sz="4" w:space="0" w:color="00000A"/>
              <w:bottom w:val="single" w:sz="4" w:space="0" w:color="00000A"/>
              <w:right w:val="single" w:sz="4" w:space="0" w:color="00000A"/>
            </w:tcBorders>
            <w:vAlign w:val="center"/>
            <w:hideMark/>
          </w:tcPr>
          <w:p w14:paraId="1C8E8C39" w14:textId="77777777" w:rsidR="00340D6E" w:rsidRPr="00F20417" w:rsidRDefault="00340D6E" w:rsidP="00EB7D0C">
            <w:pPr>
              <w:pStyle w:val="Vchozstyl"/>
              <w:spacing w:line="240" w:lineRule="auto"/>
              <w:jc w:val="center"/>
              <w:rPr>
                <w:rFonts w:ascii="Times New Roman" w:hAnsi="Times New Roman" w:cs="Times New Roman"/>
                <w:lang w:eastAsia="en-US"/>
              </w:rPr>
            </w:pPr>
            <w:r w:rsidRPr="00F20417">
              <w:rPr>
                <w:rFonts w:ascii="Times New Roman" w:hAnsi="Times New Roman" w:cs="Times New Roman"/>
                <w:lang w:eastAsia="en-US"/>
              </w:rPr>
              <w:t>ORGANIZAČNÍ</w:t>
            </w:r>
            <w:r w:rsidRPr="00F20417">
              <w:rPr>
                <w:rFonts w:ascii="Times New Roman" w:hAnsi="Times New Roman" w:cs="Times New Roman"/>
                <w:lang w:eastAsia="en-US"/>
              </w:rPr>
              <w:br/>
              <w:t>CELEK</w:t>
            </w:r>
          </w:p>
        </w:tc>
      </w:tr>
      <w:tr w:rsidR="00340D6E" w:rsidRPr="00F20417" w14:paraId="7E60D209" w14:textId="77777777" w:rsidTr="00EB7D0C">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14:paraId="38F36FF8" w14:textId="77777777" w:rsidR="00340D6E" w:rsidRPr="00F20417" w:rsidRDefault="00340D6E" w:rsidP="00EB7D0C">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14:paraId="6E1B40C0" w14:textId="77777777" w:rsidR="00340D6E" w:rsidRPr="00F20417" w:rsidRDefault="00340D6E" w:rsidP="00EB7D0C">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14:paraId="269006C7" w14:textId="77777777" w:rsidR="00340D6E" w:rsidRPr="00F20417" w:rsidRDefault="00340D6E" w:rsidP="00EB7D0C">
            <w:pPr>
              <w:pStyle w:val="Vchozstyl"/>
              <w:spacing w:line="240" w:lineRule="auto"/>
              <w:jc w:val="center"/>
              <w:rPr>
                <w:rFonts w:ascii="Times New Roman" w:hAnsi="Times New Roman" w:cs="Times New Roman"/>
                <w:lang w:eastAsia="en-US"/>
              </w:rPr>
            </w:pPr>
          </w:p>
        </w:tc>
      </w:tr>
      <w:tr w:rsidR="00340D6E" w:rsidRPr="00F20417" w14:paraId="5B1C0A89" w14:textId="77777777" w:rsidTr="00EB7D0C">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14:paraId="6366A9FD" w14:textId="77777777" w:rsidR="00340D6E" w:rsidRPr="00F20417" w:rsidRDefault="00340D6E" w:rsidP="00EB7D0C">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14:paraId="74943F86" w14:textId="77777777" w:rsidR="00340D6E" w:rsidRPr="00F20417" w:rsidRDefault="00340D6E" w:rsidP="00EB7D0C">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14:paraId="7655F81B" w14:textId="77777777" w:rsidR="00340D6E" w:rsidRPr="00F20417" w:rsidRDefault="00340D6E" w:rsidP="00EB7D0C">
            <w:pPr>
              <w:pStyle w:val="Vchozstyl"/>
              <w:spacing w:line="240" w:lineRule="auto"/>
              <w:jc w:val="center"/>
              <w:rPr>
                <w:rFonts w:ascii="Times New Roman" w:hAnsi="Times New Roman" w:cs="Times New Roman"/>
                <w:lang w:eastAsia="en-US"/>
              </w:rPr>
            </w:pPr>
          </w:p>
        </w:tc>
      </w:tr>
      <w:tr w:rsidR="00340D6E" w:rsidRPr="00F20417" w14:paraId="545930E4" w14:textId="77777777" w:rsidTr="00EB7D0C">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14:paraId="5DCD04CE" w14:textId="77777777" w:rsidR="00340D6E" w:rsidRPr="00F20417" w:rsidRDefault="00340D6E" w:rsidP="00EB7D0C">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14:paraId="1D3E4747" w14:textId="77777777" w:rsidR="00340D6E" w:rsidRPr="00F20417" w:rsidRDefault="00340D6E" w:rsidP="00EB7D0C">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14:paraId="79412C9B" w14:textId="77777777" w:rsidR="00340D6E" w:rsidRPr="00F20417" w:rsidRDefault="00340D6E" w:rsidP="00EB7D0C">
            <w:pPr>
              <w:pStyle w:val="Vchozstyl"/>
              <w:spacing w:line="240" w:lineRule="auto"/>
              <w:jc w:val="center"/>
              <w:rPr>
                <w:rFonts w:ascii="Times New Roman" w:hAnsi="Times New Roman" w:cs="Times New Roman"/>
                <w:lang w:eastAsia="en-US"/>
              </w:rPr>
            </w:pPr>
          </w:p>
        </w:tc>
      </w:tr>
      <w:tr w:rsidR="00340D6E" w:rsidRPr="00F20417" w14:paraId="4ADF2BB7" w14:textId="77777777" w:rsidTr="00EB7D0C">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14:paraId="7CB57AF5" w14:textId="77777777" w:rsidR="00340D6E" w:rsidRPr="00F20417" w:rsidRDefault="00340D6E" w:rsidP="00EB7D0C">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14:paraId="593B0AEE" w14:textId="77777777" w:rsidR="00340D6E" w:rsidRPr="00F20417" w:rsidRDefault="00340D6E" w:rsidP="00EB7D0C">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14:paraId="491F251A" w14:textId="77777777" w:rsidR="00340D6E" w:rsidRPr="00F20417" w:rsidRDefault="00340D6E" w:rsidP="00EB7D0C">
            <w:pPr>
              <w:pStyle w:val="Vchozstyl"/>
              <w:spacing w:line="240" w:lineRule="auto"/>
              <w:jc w:val="center"/>
              <w:rPr>
                <w:rFonts w:ascii="Times New Roman" w:hAnsi="Times New Roman" w:cs="Times New Roman"/>
                <w:lang w:eastAsia="en-US"/>
              </w:rPr>
            </w:pPr>
          </w:p>
        </w:tc>
      </w:tr>
      <w:tr w:rsidR="00340D6E" w:rsidRPr="00F20417" w14:paraId="7E44C7C9" w14:textId="77777777" w:rsidTr="00EB7D0C">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14:paraId="6E9CDA14" w14:textId="77777777" w:rsidR="00340D6E" w:rsidRPr="00F20417" w:rsidRDefault="00340D6E" w:rsidP="00EB7D0C">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14:paraId="12671FDD" w14:textId="77777777" w:rsidR="00340D6E" w:rsidRPr="00F20417" w:rsidRDefault="00340D6E" w:rsidP="00EB7D0C">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14:paraId="193E18A9" w14:textId="77777777" w:rsidR="00340D6E" w:rsidRPr="00F20417" w:rsidRDefault="00340D6E" w:rsidP="00EB7D0C">
            <w:pPr>
              <w:pStyle w:val="Vchozstyl"/>
              <w:spacing w:line="240" w:lineRule="auto"/>
              <w:jc w:val="center"/>
              <w:rPr>
                <w:rFonts w:ascii="Times New Roman" w:hAnsi="Times New Roman" w:cs="Times New Roman"/>
                <w:lang w:eastAsia="en-US"/>
              </w:rPr>
            </w:pPr>
          </w:p>
        </w:tc>
      </w:tr>
    </w:tbl>
    <w:p w14:paraId="2FB1534C" w14:textId="77777777" w:rsidR="00340D6E" w:rsidRPr="00F20417" w:rsidRDefault="00340D6E" w:rsidP="00340D6E">
      <w:pPr>
        <w:pStyle w:val="Vchozstyl"/>
        <w:spacing w:line="240" w:lineRule="auto"/>
        <w:rPr>
          <w:rFonts w:ascii="Times New Roman" w:hAnsi="Times New Roman" w:cs="Times New Roman"/>
        </w:rPr>
      </w:pPr>
    </w:p>
    <w:p w14:paraId="40D54607" w14:textId="77777777" w:rsidR="00340D6E" w:rsidRPr="00F20417" w:rsidRDefault="00340D6E" w:rsidP="00340D6E">
      <w:pPr>
        <w:pStyle w:val="Vchozstyl"/>
        <w:spacing w:line="240" w:lineRule="auto"/>
        <w:rPr>
          <w:rFonts w:ascii="Times New Roman" w:hAnsi="Times New Roman" w:cs="Times New Roman"/>
        </w:rPr>
      </w:pPr>
    </w:p>
    <w:p w14:paraId="50EC55F4" w14:textId="77777777" w:rsidR="00340D6E" w:rsidRPr="00F20417" w:rsidRDefault="00340D6E" w:rsidP="00340D6E">
      <w:pPr>
        <w:spacing w:after="0" w:line="240" w:lineRule="auto"/>
        <w:rPr>
          <w:rFonts w:ascii="Times New Roman" w:eastAsia="WenQuanYi Micro Hei" w:hAnsi="Times New Roman" w:cs="Times New Roman"/>
          <w:sz w:val="24"/>
          <w:szCs w:val="24"/>
        </w:rPr>
      </w:pPr>
      <w:r w:rsidRPr="00F20417">
        <w:rPr>
          <w:rFonts w:ascii="Times New Roman" w:hAnsi="Times New Roman" w:cs="Times New Roman"/>
          <w:sz w:val="24"/>
          <w:szCs w:val="24"/>
        </w:rPr>
        <w:br w:type="page"/>
      </w:r>
    </w:p>
    <w:p w14:paraId="15AA628F" w14:textId="77777777" w:rsidR="00340D6E" w:rsidRPr="00F20417" w:rsidRDefault="00340D6E" w:rsidP="00340D6E">
      <w:pPr>
        <w:pStyle w:val="Zhlav"/>
        <w:rPr>
          <w:rFonts w:ascii="Times New Roman" w:hAnsi="Times New Roman" w:cs="Times New Roman"/>
          <w:sz w:val="24"/>
          <w:szCs w:val="24"/>
        </w:rPr>
      </w:pPr>
      <w:r w:rsidRPr="00F20417">
        <w:rPr>
          <w:rFonts w:ascii="Times New Roman" w:hAnsi="Times New Roman" w:cs="Times New Roman"/>
          <w:sz w:val="24"/>
          <w:szCs w:val="24"/>
        </w:rPr>
        <w:lastRenderedPageBreak/>
        <w:t>Označení na vnitřní straně desek jednacího protokolu</w:t>
      </w:r>
    </w:p>
    <w:p w14:paraId="4493D786" w14:textId="77777777" w:rsidR="00340D6E" w:rsidRPr="00F20417" w:rsidRDefault="00340D6E" w:rsidP="00340D6E">
      <w:pPr>
        <w:pStyle w:val="Zhlav"/>
        <w:rPr>
          <w:rFonts w:ascii="Times New Roman" w:hAnsi="Times New Roman" w:cs="Times New Roman"/>
          <w:sz w:val="24"/>
          <w:szCs w:val="24"/>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4395"/>
        <w:gridCol w:w="2051"/>
        <w:gridCol w:w="2542"/>
      </w:tblGrid>
      <w:tr w:rsidR="00340D6E" w:rsidRPr="00F20417" w14:paraId="3C88035F" w14:textId="77777777" w:rsidTr="00EB7D0C">
        <w:trPr>
          <w:trHeight w:val="1683"/>
        </w:trPr>
        <w:tc>
          <w:tcPr>
            <w:tcW w:w="8988" w:type="dxa"/>
            <w:gridSpan w:val="3"/>
            <w:tcBorders>
              <w:top w:val="single" w:sz="4" w:space="0" w:color="00000A"/>
              <w:left w:val="single" w:sz="4" w:space="0" w:color="00000A"/>
              <w:bottom w:val="single" w:sz="4" w:space="0" w:color="00000A"/>
              <w:right w:val="single" w:sz="4" w:space="0" w:color="00000A"/>
            </w:tcBorders>
          </w:tcPr>
          <w:p w14:paraId="76C005C5" w14:textId="77777777" w:rsidR="00340D6E" w:rsidRPr="00F20417" w:rsidRDefault="00340D6E" w:rsidP="00EB7D0C">
            <w:pPr>
              <w:pStyle w:val="Vchozstyl"/>
              <w:spacing w:line="240" w:lineRule="auto"/>
              <w:rPr>
                <w:rFonts w:ascii="Times New Roman" w:hAnsi="Times New Roman" w:cs="Times New Roman"/>
                <w:lang w:eastAsia="en-US"/>
              </w:rPr>
            </w:pPr>
          </w:p>
          <w:p w14:paraId="3FAA4B74" w14:textId="77777777" w:rsidR="00340D6E" w:rsidRPr="00F20417" w:rsidRDefault="00340D6E" w:rsidP="00EB7D0C">
            <w:pPr>
              <w:pStyle w:val="Vchozstyl"/>
              <w:spacing w:line="240" w:lineRule="auto"/>
              <w:rPr>
                <w:rFonts w:ascii="Times New Roman" w:hAnsi="Times New Roman" w:cs="Times New Roman"/>
                <w:sz w:val="22"/>
                <w:szCs w:val="22"/>
                <w:lang w:eastAsia="en-US"/>
              </w:rPr>
            </w:pPr>
            <w:r w:rsidRPr="00F20417">
              <w:rPr>
                <w:rFonts w:ascii="Times New Roman" w:hAnsi="Times New Roman" w:cs="Times New Roman"/>
                <w:sz w:val="22"/>
                <w:szCs w:val="22"/>
                <w:lang w:eastAsia="en-US"/>
              </w:rPr>
              <w:t>Protokol obsahuje………………….listů      Evidenční označení..….…………………....</w:t>
            </w:r>
          </w:p>
          <w:p w14:paraId="031D88C5"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p w14:paraId="1F14A910" w14:textId="77777777" w:rsidR="00340D6E" w:rsidRPr="00F20417" w:rsidRDefault="00340D6E" w:rsidP="00EB7D0C">
            <w:pPr>
              <w:pStyle w:val="Vchozstyl"/>
              <w:spacing w:line="240" w:lineRule="auto"/>
              <w:rPr>
                <w:rFonts w:ascii="Times New Roman" w:hAnsi="Times New Roman" w:cs="Times New Roman"/>
                <w:sz w:val="22"/>
                <w:szCs w:val="22"/>
                <w:lang w:eastAsia="en-US"/>
              </w:rPr>
            </w:pPr>
            <w:r w:rsidRPr="00F20417">
              <w:rPr>
                <w:rFonts w:ascii="Times New Roman" w:hAnsi="Times New Roman" w:cs="Times New Roman"/>
                <w:sz w:val="22"/>
                <w:szCs w:val="22"/>
                <w:lang w:eastAsia="en-US"/>
              </w:rPr>
              <w:t>a byl dán do užívání………………….………………………………..……………………..</w:t>
            </w:r>
          </w:p>
          <w:p w14:paraId="76A686D4"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p w14:paraId="6D8F76D0" w14:textId="77777777" w:rsidR="00340D6E" w:rsidRPr="00F20417" w:rsidRDefault="00340D6E" w:rsidP="00EB7D0C">
            <w:pPr>
              <w:pStyle w:val="Vchozstyl"/>
              <w:spacing w:line="240" w:lineRule="auto"/>
              <w:rPr>
                <w:rFonts w:ascii="Times New Roman" w:eastAsia="MS Mincho" w:hAnsi="Times New Roman" w:cs="Times New Roman"/>
                <w:b/>
                <w:sz w:val="22"/>
                <w:szCs w:val="22"/>
                <w:lang w:eastAsia="en-US"/>
              </w:rPr>
            </w:pPr>
            <w:r w:rsidRPr="00F20417">
              <w:rPr>
                <w:rFonts w:ascii="Times New Roman" w:hAnsi="Times New Roman" w:cs="Times New Roman"/>
                <w:b/>
                <w:sz w:val="22"/>
                <w:szCs w:val="22"/>
                <w:lang w:eastAsia="en-US"/>
              </w:rPr>
              <w:t xml:space="preserve">Podpis </w:t>
            </w:r>
            <w:r w:rsidRPr="00F20417">
              <w:rPr>
                <w:rFonts w:ascii="Times New Roman" w:eastAsia="MS Mincho" w:hAnsi="Times New Roman" w:cs="Times New Roman"/>
                <w:b/>
                <w:sz w:val="22"/>
                <w:szCs w:val="22"/>
                <w:lang w:eastAsia="en-US"/>
              </w:rPr>
              <w:t>odpovědné osoby nebo jí pověřené osoby nebo bezpečnostního ředitele nebo jím pověřené osoby</w:t>
            </w:r>
          </w:p>
          <w:p w14:paraId="33CDF6E2"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p w14:paraId="7F851689" w14:textId="77777777" w:rsidR="00340D6E" w:rsidRPr="00F20417" w:rsidRDefault="00340D6E" w:rsidP="00EB7D0C">
            <w:pPr>
              <w:pStyle w:val="Vchozstyl"/>
              <w:spacing w:line="240" w:lineRule="auto"/>
              <w:ind w:left="3969"/>
              <w:rPr>
                <w:rFonts w:ascii="Times New Roman" w:hAnsi="Times New Roman" w:cs="Times New Roman"/>
                <w:sz w:val="22"/>
                <w:szCs w:val="22"/>
                <w:lang w:eastAsia="en-US"/>
              </w:rPr>
            </w:pPr>
            <w:r w:rsidRPr="00F20417">
              <w:rPr>
                <w:rFonts w:ascii="Times New Roman" w:hAnsi="Times New Roman" w:cs="Times New Roman"/>
                <w:sz w:val="22"/>
                <w:szCs w:val="22"/>
                <w:lang w:eastAsia="en-US"/>
              </w:rPr>
              <w:t>………………………………………</w:t>
            </w:r>
          </w:p>
          <w:p w14:paraId="2FBE8F30"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5C6A465F" w14:textId="77777777" w:rsidTr="00EB7D0C">
        <w:trPr>
          <w:trHeight w:val="620"/>
        </w:trPr>
        <w:tc>
          <w:tcPr>
            <w:tcW w:w="4395" w:type="dxa"/>
            <w:tcBorders>
              <w:top w:val="single" w:sz="4" w:space="0" w:color="00000A"/>
              <w:left w:val="single" w:sz="4" w:space="0" w:color="00000A"/>
              <w:bottom w:val="single" w:sz="4" w:space="0" w:color="00000A"/>
              <w:right w:val="single" w:sz="4" w:space="0" w:color="00000A"/>
            </w:tcBorders>
            <w:vAlign w:val="center"/>
            <w:hideMark/>
          </w:tcPr>
          <w:p w14:paraId="48F632AC" w14:textId="77777777" w:rsidR="00340D6E" w:rsidRPr="00F20417" w:rsidRDefault="00340D6E" w:rsidP="00EB7D0C">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JEDNACÍ PROTOKOL VEDE</w:t>
            </w:r>
          </w:p>
        </w:tc>
        <w:tc>
          <w:tcPr>
            <w:tcW w:w="2051" w:type="dxa"/>
            <w:tcBorders>
              <w:top w:val="single" w:sz="4" w:space="0" w:color="00000A"/>
              <w:left w:val="single" w:sz="4" w:space="0" w:color="00000A"/>
              <w:bottom w:val="single" w:sz="4" w:space="0" w:color="00000A"/>
              <w:right w:val="single" w:sz="4" w:space="0" w:color="00000A"/>
            </w:tcBorders>
            <w:vAlign w:val="center"/>
            <w:hideMark/>
          </w:tcPr>
          <w:p w14:paraId="2802BE30" w14:textId="77777777" w:rsidR="00340D6E" w:rsidRPr="00F20417" w:rsidRDefault="00340D6E" w:rsidP="00EB7D0C">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OD  –  DO</w:t>
            </w:r>
          </w:p>
        </w:tc>
        <w:tc>
          <w:tcPr>
            <w:tcW w:w="2542" w:type="dxa"/>
            <w:tcBorders>
              <w:top w:val="single" w:sz="4" w:space="0" w:color="00000A"/>
              <w:left w:val="single" w:sz="4" w:space="0" w:color="00000A"/>
              <w:bottom w:val="single" w:sz="4" w:space="0" w:color="00000A"/>
              <w:right w:val="single" w:sz="4" w:space="0" w:color="00000A"/>
            </w:tcBorders>
            <w:vAlign w:val="center"/>
            <w:hideMark/>
          </w:tcPr>
          <w:p w14:paraId="0C46F8C7" w14:textId="77777777" w:rsidR="00340D6E" w:rsidRPr="00F20417" w:rsidRDefault="00340D6E" w:rsidP="00EB7D0C">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PODPISOVÝ</w:t>
            </w:r>
          </w:p>
          <w:p w14:paraId="19C2ACC2" w14:textId="77777777" w:rsidR="00340D6E" w:rsidRPr="00F20417" w:rsidRDefault="00340D6E" w:rsidP="00EB7D0C">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VZOR</w:t>
            </w:r>
          </w:p>
        </w:tc>
      </w:tr>
      <w:tr w:rsidR="00340D6E" w:rsidRPr="00F20417" w14:paraId="732EF5AB" w14:textId="77777777" w:rsidTr="00EB7D0C">
        <w:trPr>
          <w:trHeight w:val="364"/>
        </w:trPr>
        <w:tc>
          <w:tcPr>
            <w:tcW w:w="4395" w:type="dxa"/>
            <w:tcBorders>
              <w:top w:val="single" w:sz="4" w:space="0" w:color="00000A"/>
              <w:left w:val="single" w:sz="4" w:space="0" w:color="00000A"/>
              <w:bottom w:val="single" w:sz="4" w:space="0" w:color="00000A"/>
              <w:right w:val="single" w:sz="4" w:space="0" w:color="00000A"/>
            </w:tcBorders>
          </w:tcPr>
          <w:p w14:paraId="741A97AE"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3B39E100"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3679A154"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r>
      <w:tr w:rsidR="00340D6E" w:rsidRPr="00F20417" w14:paraId="3A0A5EB6" w14:textId="77777777" w:rsidTr="00EB7D0C">
        <w:trPr>
          <w:trHeight w:val="364"/>
        </w:trPr>
        <w:tc>
          <w:tcPr>
            <w:tcW w:w="4395" w:type="dxa"/>
            <w:tcBorders>
              <w:top w:val="single" w:sz="4" w:space="0" w:color="00000A"/>
              <w:left w:val="single" w:sz="4" w:space="0" w:color="00000A"/>
              <w:bottom w:val="single" w:sz="4" w:space="0" w:color="00000A"/>
              <w:right w:val="single" w:sz="4" w:space="0" w:color="00000A"/>
            </w:tcBorders>
          </w:tcPr>
          <w:p w14:paraId="6B939F5F"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19560244"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13A19CD5"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r>
      <w:tr w:rsidR="00340D6E" w:rsidRPr="00F20417" w14:paraId="54387946" w14:textId="77777777" w:rsidTr="00EB7D0C">
        <w:trPr>
          <w:trHeight w:val="364"/>
        </w:trPr>
        <w:tc>
          <w:tcPr>
            <w:tcW w:w="4395" w:type="dxa"/>
            <w:tcBorders>
              <w:top w:val="single" w:sz="4" w:space="0" w:color="00000A"/>
              <w:left w:val="single" w:sz="4" w:space="0" w:color="00000A"/>
              <w:bottom w:val="single" w:sz="4" w:space="0" w:color="00000A"/>
              <w:right w:val="single" w:sz="4" w:space="0" w:color="00000A"/>
            </w:tcBorders>
          </w:tcPr>
          <w:p w14:paraId="3AE042F6"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48759ED9"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635BCF9C"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r>
      <w:tr w:rsidR="00340D6E" w:rsidRPr="00F20417" w14:paraId="60F98094" w14:textId="77777777" w:rsidTr="00EB7D0C">
        <w:trPr>
          <w:trHeight w:val="364"/>
        </w:trPr>
        <w:tc>
          <w:tcPr>
            <w:tcW w:w="4395" w:type="dxa"/>
            <w:tcBorders>
              <w:top w:val="single" w:sz="4" w:space="0" w:color="00000A"/>
              <w:left w:val="single" w:sz="4" w:space="0" w:color="00000A"/>
              <w:bottom w:val="single" w:sz="4" w:space="0" w:color="00000A"/>
              <w:right w:val="single" w:sz="4" w:space="0" w:color="00000A"/>
            </w:tcBorders>
          </w:tcPr>
          <w:p w14:paraId="159157F6"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03E83091"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7D9BE6FD"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r>
      <w:tr w:rsidR="00340D6E" w:rsidRPr="00F20417" w14:paraId="62721A12" w14:textId="77777777" w:rsidTr="00EB7D0C">
        <w:trPr>
          <w:trHeight w:val="364"/>
        </w:trPr>
        <w:tc>
          <w:tcPr>
            <w:tcW w:w="4395" w:type="dxa"/>
            <w:tcBorders>
              <w:top w:val="single" w:sz="4" w:space="0" w:color="00000A"/>
              <w:left w:val="single" w:sz="4" w:space="0" w:color="00000A"/>
              <w:bottom w:val="single" w:sz="4" w:space="0" w:color="00000A"/>
              <w:right w:val="single" w:sz="4" w:space="0" w:color="00000A"/>
            </w:tcBorders>
          </w:tcPr>
          <w:p w14:paraId="5EC69397"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0319024B"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7179A314"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r>
      <w:tr w:rsidR="00340D6E" w:rsidRPr="00F20417" w14:paraId="662EB444" w14:textId="77777777" w:rsidTr="00EB7D0C">
        <w:trPr>
          <w:trHeight w:val="364"/>
        </w:trPr>
        <w:tc>
          <w:tcPr>
            <w:tcW w:w="4395" w:type="dxa"/>
            <w:tcBorders>
              <w:top w:val="single" w:sz="4" w:space="0" w:color="00000A"/>
              <w:left w:val="single" w:sz="4" w:space="0" w:color="00000A"/>
              <w:bottom w:val="single" w:sz="4" w:space="0" w:color="00000A"/>
              <w:right w:val="single" w:sz="4" w:space="0" w:color="00000A"/>
            </w:tcBorders>
          </w:tcPr>
          <w:p w14:paraId="4E5F135C"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30767CB3"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4C9AB56B"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r>
      <w:tr w:rsidR="00340D6E" w:rsidRPr="00F20417" w14:paraId="6AE01CD4" w14:textId="77777777" w:rsidTr="00EB7D0C">
        <w:trPr>
          <w:trHeight w:val="364"/>
        </w:trPr>
        <w:tc>
          <w:tcPr>
            <w:tcW w:w="4395" w:type="dxa"/>
            <w:tcBorders>
              <w:top w:val="single" w:sz="4" w:space="0" w:color="00000A"/>
              <w:left w:val="single" w:sz="4" w:space="0" w:color="00000A"/>
              <w:bottom w:val="single" w:sz="4" w:space="0" w:color="00000A"/>
              <w:right w:val="single" w:sz="4" w:space="0" w:color="00000A"/>
            </w:tcBorders>
          </w:tcPr>
          <w:p w14:paraId="28C69236"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64E3DE9B"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14DFDAF8"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r>
      <w:tr w:rsidR="00340D6E" w:rsidRPr="00F20417" w14:paraId="76401518" w14:textId="77777777" w:rsidTr="00EB7D0C">
        <w:trPr>
          <w:trHeight w:val="364"/>
        </w:trPr>
        <w:tc>
          <w:tcPr>
            <w:tcW w:w="4395" w:type="dxa"/>
            <w:tcBorders>
              <w:top w:val="single" w:sz="4" w:space="0" w:color="00000A"/>
              <w:left w:val="single" w:sz="4" w:space="0" w:color="00000A"/>
              <w:bottom w:val="single" w:sz="4" w:space="0" w:color="00000A"/>
              <w:right w:val="single" w:sz="4" w:space="0" w:color="00000A"/>
            </w:tcBorders>
          </w:tcPr>
          <w:p w14:paraId="32BEEED2"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61DCC73A"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6DD3ED36"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r>
      <w:tr w:rsidR="00340D6E" w:rsidRPr="00F20417" w14:paraId="0EBC1BB6" w14:textId="77777777" w:rsidTr="00EB7D0C">
        <w:trPr>
          <w:trHeight w:val="364"/>
        </w:trPr>
        <w:tc>
          <w:tcPr>
            <w:tcW w:w="4395" w:type="dxa"/>
            <w:tcBorders>
              <w:top w:val="single" w:sz="4" w:space="0" w:color="00000A"/>
              <w:left w:val="single" w:sz="4" w:space="0" w:color="00000A"/>
              <w:bottom w:val="single" w:sz="4" w:space="0" w:color="00000A"/>
              <w:right w:val="single" w:sz="4" w:space="0" w:color="00000A"/>
            </w:tcBorders>
          </w:tcPr>
          <w:p w14:paraId="137629E4"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3731C028"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0AA59E71" w14:textId="77777777" w:rsidR="00340D6E" w:rsidRPr="00F20417" w:rsidRDefault="00340D6E" w:rsidP="00EB7D0C">
            <w:pPr>
              <w:pStyle w:val="Vchozstyl"/>
              <w:spacing w:line="240" w:lineRule="auto"/>
              <w:rPr>
                <w:rFonts w:ascii="Times New Roman" w:hAnsi="Times New Roman" w:cs="Times New Roman"/>
                <w:sz w:val="22"/>
                <w:szCs w:val="22"/>
                <w:lang w:eastAsia="en-US"/>
              </w:rPr>
            </w:pPr>
          </w:p>
        </w:tc>
      </w:tr>
    </w:tbl>
    <w:p w14:paraId="617FD39B" w14:textId="77777777" w:rsidR="00340D6E" w:rsidRPr="00F20417" w:rsidRDefault="00340D6E" w:rsidP="00340D6E">
      <w:pPr>
        <w:spacing w:after="0" w:line="240" w:lineRule="auto"/>
        <w:rPr>
          <w:rFonts w:ascii="Times New Roman" w:eastAsia="Times New Roman" w:hAnsi="Times New Roman" w:cs="Times New Roman"/>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4320"/>
        <w:gridCol w:w="1559"/>
        <w:gridCol w:w="3109"/>
      </w:tblGrid>
      <w:tr w:rsidR="00340D6E" w:rsidRPr="00F20417" w14:paraId="10B7E60A" w14:textId="77777777" w:rsidTr="00EB7D0C">
        <w:trPr>
          <w:cantSplit/>
          <w:trHeight w:val="739"/>
        </w:trPr>
        <w:tc>
          <w:tcPr>
            <w:tcW w:w="4320" w:type="dxa"/>
            <w:tcBorders>
              <w:top w:val="single" w:sz="4" w:space="0" w:color="00000A"/>
              <w:left w:val="single" w:sz="4" w:space="0" w:color="00000A"/>
              <w:bottom w:val="single" w:sz="4" w:space="0" w:color="00000A"/>
              <w:right w:val="single" w:sz="4" w:space="0" w:color="00000A"/>
            </w:tcBorders>
            <w:vAlign w:val="center"/>
            <w:hideMark/>
          </w:tcPr>
          <w:p w14:paraId="7FE5CDE0" w14:textId="77777777" w:rsidR="00340D6E" w:rsidRPr="00F20417" w:rsidRDefault="00340D6E" w:rsidP="00EB7D0C">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SLOŽENÍ SKARTAČNÍ KOMISE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2E181225" w14:textId="77777777" w:rsidR="00340D6E" w:rsidRPr="00F20417" w:rsidRDefault="00340D6E" w:rsidP="00EB7D0C">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PRO ROK</w:t>
            </w:r>
          </w:p>
        </w:tc>
        <w:tc>
          <w:tcPr>
            <w:tcW w:w="3109" w:type="dxa"/>
            <w:tcBorders>
              <w:top w:val="single" w:sz="4" w:space="0" w:color="00000A"/>
              <w:left w:val="single" w:sz="4" w:space="0" w:color="00000A"/>
              <w:bottom w:val="single" w:sz="4" w:space="0" w:color="00000A"/>
              <w:right w:val="single" w:sz="4" w:space="0" w:color="00000A"/>
            </w:tcBorders>
            <w:vAlign w:val="center"/>
            <w:hideMark/>
          </w:tcPr>
          <w:p w14:paraId="6C7CF460" w14:textId="77777777" w:rsidR="00340D6E" w:rsidRPr="00F20417" w:rsidRDefault="00340D6E" w:rsidP="00EB7D0C">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PODPISY ČLENŮ</w:t>
            </w:r>
          </w:p>
        </w:tc>
      </w:tr>
      <w:tr w:rsidR="00340D6E" w:rsidRPr="00F20417" w14:paraId="39768072" w14:textId="77777777" w:rsidTr="00EB7D0C">
        <w:trPr>
          <w:trHeight w:val="364"/>
        </w:trPr>
        <w:tc>
          <w:tcPr>
            <w:tcW w:w="4320" w:type="dxa"/>
            <w:tcBorders>
              <w:top w:val="single" w:sz="4" w:space="0" w:color="00000A"/>
              <w:left w:val="single" w:sz="4" w:space="0" w:color="00000A"/>
              <w:bottom w:val="single" w:sz="4" w:space="0" w:color="00000A"/>
              <w:right w:val="single" w:sz="4" w:space="0" w:color="00000A"/>
            </w:tcBorders>
          </w:tcPr>
          <w:p w14:paraId="7A00B51E" w14:textId="77777777" w:rsidR="00340D6E" w:rsidRPr="00F20417" w:rsidRDefault="00340D6E" w:rsidP="00EB7D0C">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0831358A" w14:textId="77777777" w:rsidR="00340D6E" w:rsidRPr="00F20417" w:rsidRDefault="00340D6E" w:rsidP="00EB7D0C">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62DFA980"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48981AD2" w14:textId="77777777" w:rsidTr="00EB7D0C">
        <w:trPr>
          <w:trHeight w:val="364"/>
        </w:trPr>
        <w:tc>
          <w:tcPr>
            <w:tcW w:w="4320" w:type="dxa"/>
            <w:tcBorders>
              <w:top w:val="single" w:sz="4" w:space="0" w:color="00000A"/>
              <w:left w:val="single" w:sz="4" w:space="0" w:color="00000A"/>
              <w:bottom w:val="single" w:sz="4" w:space="0" w:color="00000A"/>
              <w:right w:val="single" w:sz="4" w:space="0" w:color="00000A"/>
            </w:tcBorders>
          </w:tcPr>
          <w:p w14:paraId="122A734D" w14:textId="77777777" w:rsidR="00340D6E" w:rsidRPr="00F20417" w:rsidRDefault="00340D6E" w:rsidP="00EB7D0C">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01961B4E" w14:textId="77777777" w:rsidR="00340D6E" w:rsidRPr="00F20417" w:rsidRDefault="00340D6E" w:rsidP="00EB7D0C">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76A23A00"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4A7715D0" w14:textId="77777777" w:rsidTr="00EB7D0C">
        <w:trPr>
          <w:trHeight w:val="364"/>
        </w:trPr>
        <w:tc>
          <w:tcPr>
            <w:tcW w:w="4320" w:type="dxa"/>
            <w:tcBorders>
              <w:top w:val="single" w:sz="4" w:space="0" w:color="00000A"/>
              <w:left w:val="single" w:sz="4" w:space="0" w:color="00000A"/>
              <w:bottom w:val="single" w:sz="4" w:space="0" w:color="00000A"/>
              <w:right w:val="single" w:sz="4" w:space="0" w:color="00000A"/>
            </w:tcBorders>
          </w:tcPr>
          <w:p w14:paraId="0E49C33B" w14:textId="77777777" w:rsidR="00340D6E" w:rsidRPr="00F20417" w:rsidRDefault="00340D6E" w:rsidP="00EB7D0C">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3ED37936" w14:textId="77777777" w:rsidR="00340D6E" w:rsidRPr="00F20417" w:rsidRDefault="00340D6E" w:rsidP="00EB7D0C">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51DDF118"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1E47580A" w14:textId="77777777" w:rsidTr="00EB7D0C">
        <w:trPr>
          <w:trHeight w:val="364"/>
        </w:trPr>
        <w:tc>
          <w:tcPr>
            <w:tcW w:w="4320" w:type="dxa"/>
            <w:tcBorders>
              <w:top w:val="single" w:sz="4" w:space="0" w:color="00000A"/>
              <w:left w:val="single" w:sz="4" w:space="0" w:color="00000A"/>
              <w:bottom w:val="single" w:sz="4" w:space="0" w:color="00000A"/>
              <w:right w:val="single" w:sz="4" w:space="0" w:color="00000A"/>
            </w:tcBorders>
          </w:tcPr>
          <w:p w14:paraId="558C9C36" w14:textId="77777777" w:rsidR="00340D6E" w:rsidRPr="00F20417" w:rsidRDefault="00340D6E" w:rsidP="00EB7D0C">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0E51A0AE" w14:textId="77777777" w:rsidR="00340D6E" w:rsidRPr="00F20417" w:rsidRDefault="00340D6E" w:rsidP="00EB7D0C">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6C8DFD9D"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17FFBF51" w14:textId="77777777" w:rsidTr="00EB7D0C">
        <w:trPr>
          <w:trHeight w:val="364"/>
        </w:trPr>
        <w:tc>
          <w:tcPr>
            <w:tcW w:w="4320" w:type="dxa"/>
            <w:tcBorders>
              <w:top w:val="single" w:sz="4" w:space="0" w:color="00000A"/>
              <w:left w:val="single" w:sz="4" w:space="0" w:color="00000A"/>
              <w:bottom w:val="single" w:sz="4" w:space="0" w:color="00000A"/>
              <w:right w:val="single" w:sz="4" w:space="0" w:color="00000A"/>
            </w:tcBorders>
          </w:tcPr>
          <w:p w14:paraId="32092F9B" w14:textId="77777777" w:rsidR="00340D6E" w:rsidRPr="00F20417" w:rsidRDefault="00340D6E" w:rsidP="00EB7D0C">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25741B16" w14:textId="77777777" w:rsidR="00340D6E" w:rsidRPr="00F20417" w:rsidRDefault="00340D6E" w:rsidP="00EB7D0C">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723FE34C"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6AAAE216" w14:textId="77777777" w:rsidTr="00EB7D0C">
        <w:trPr>
          <w:trHeight w:val="364"/>
        </w:trPr>
        <w:tc>
          <w:tcPr>
            <w:tcW w:w="4320" w:type="dxa"/>
            <w:tcBorders>
              <w:top w:val="single" w:sz="4" w:space="0" w:color="00000A"/>
              <w:left w:val="single" w:sz="4" w:space="0" w:color="00000A"/>
              <w:bottom w:val="single" w:sz="4" w:space="0" w:color="00000A"/>
              <w:right w:val="single" w:sz="4" w:space="0" w:color="00000A"/>
            </w:tcBorders>
          </w:tcPr>
          <w:p w14:paraId="495B3EB2" w14:textId="77777777" w:rsidR="00340D6E" w:rsidRPr="00F20417" w:rsidRDefault="00340D6E" w:rsidP="00EB7D0C">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4C811C50" w14:textId="77777777" w:rsidR="00340D6E" w:rsidRPr="00F20417" w:rsidRDefault="00340D6E" w:rsidP="00EB7D0C">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10280740"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3BB5716F" w14:textId="77777777" w:rsidTr="00EB7D0C">
        <w:trPr>
          <w:trHeight w:val="364"/>
        </w:trPr>
        <w:tc>
          <w:tcPr>
            <w:tcW w:w="4320" w:type="dxa"/>
            <w:tcBorders>
              <w:top w:val="single" w:sz="4" w:space="0" w:color="00000A"/>
              <w:left w:val="single" w:sz="4" w:space="0" w:color="00000A"/>
              <w:bottom w:val="single" w:sz="4" w:space="0" w:color="00000A"/>
              <w:right w:val="single" w:sz="4" w:space="0" w:color="00000A"/>
            </w:tcBorders>
          </w:tcPr>
          <w:p w14:paraId="38B05CE7" w14:textId="77777777" w:rsidR="00340D6E" w:rsidRPr="00F20417" w:rsidRDefault="00340D6E" w:rsidP="00EB7D0C">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60E8EDDF" w14:textId="77777777" w:rsidR="00340D6E" w:rsidRPr="00F20417" w:rsidRDefault="00340D6E" w:rsidP="00EB7D0C">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62FA69B0"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2F5A3B1E" w14:textId="77777777" w:rsidTr="00EB7D0C">
        <w:trPr>
          <w:trHeight w:val="364"/>
        </w:trPr>
        <w:tc>
          <w:tcPr>
            <w:tcW w:w="4320" w:type="dxa"/>
            <w:tcBorders>
              <w:top w:val="single" w:sz="4" w:space="0" w:color="00000A"/>
              <w:left w:val="single" w:sz="4" w:space="0" w:color="00000A"/>
              <w:bottom w:val="single" w:sz="4" w:space="0" w:color="00000A"/>
              <w:right w:val="single" w:sz="4" w:space="0" w:color="00000A"/>
            </w:tcBorders>
          </w:tcPr>
          <w:p w14:paraId="3ACD89C3" w14:textId="77777777" w:rsidR="00340D6E" w:rsidRPr="00F20417" w:rsidRDefault="00340D6E" w:rsidP="00EB7D0C">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7A2AE0E4" w14:textId="77777777" w:rsidR="00340D6E" w:rsidRPr="00F20417" w:rsidRDefault="00340D6E" w:rsidP="00EB7D0C">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5A028FF9"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483EA29B" w14:textId="77777777" w:rsidTr="00EB7D0C">
        <w:trPr>
          <w:trHeight w:val="364"/>
        </w:trPr>
        <w:tc>
          <w:tcPr>
            <w:tcW w:w="4320" w:type="dxa"/>
            <w:tcBorders>
              <w:top w:val="single" w:sz="4" w:space="0" w:color="00000A"/>
              <w:left w:val="single" w:sz="4" w:space="0" w:color="00000A"/>
              <w:bottom w:val="single" w:sz="4" w:space="0" w:color="00000A"/>
              <w:right w:val="single" w:sz="4" w:space="0" w:color="00000A"/>
            </w:tcBorders>
          </w:tcPr>
          <w:p w14:paraId="339ACAD0" w14:textId="77777777" w:rsidR="00340D6E" w:rsidRPr="00F20417" w:rsidRDefault="00340D6E" w:rsidP="00EB7D0C">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54634A07" w14:textId="77777777" w:rsidR="00340D6E" w:rsidRPr="00F20417" w:rsidRDefault="00340D6E" w:rsidP="00EB7D0C">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001BDECA"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3717FFC4" w14:textId="77777777" w:rsidTr="00EB7D0C">
        <w:trPr>
          <w:trHeight w:val="364"/>
        </w:trPr>
        <w:tc>
          <w:tcPr>
            <w:tcW w:w="4320" w:type="dxa"/>
            <w:tcBorders>
              <w:top w:val="single" w:sz="4" w:space="0" w:color="00000A"/>
              <w:left w:val="single" w:sz="4" w:space="0" w:color="00000A"/>
              <w:bottom w:val="single" w:sz="4" w:space="0" w:color="00000A"/>
              <w:right w:val="single" w:sz="4" w:space="0" w:color="00000A"/>
            </w:tcBorders>
          </w:tcPr>
          <w:p w14:paraId="25F0E921" w14:textId="77777777" w:rsidR="00340D6E" w:rsidRPr="00F20417" w:rsidRDefault="00340D6E" w:rsidP="00EB7D0C">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262C7088" w14:textId="77777777" w:rsidR="00340D6E" w:rsidRPr="00F20417" w:rsidRDefault="00340D6E" w:rsidP="00EB7D0C">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11E5C735" w14:textId="77777777" w:rsidR="00340D6E" w:rsidRPr="00F20417" w:rsidRDefault="00340D6E" w:rsidP="00EB7D0C">
            <w:pPr>
              <w:pStyle w:val="Vchozstyl"/>
              <w:spacing w:line="240" w:lineRule="auto"/>
              <w:rPr>
                <w:rFonts w:ascii="Times New Roman" w:hAnsi="Times New Roman" w:cs="Times New Roman"/>
                <w:lang w:eastAsia="en-US"/>
              </w:rPr>
            </w:pPr>
          </w:p>
        </w:tc>
      </w:tr>
    </w:tbl>
    <w:p w14:paraId="2EBBCEEE" w14:textId="77777777" w:rsidR="00340D6E" w:rsidRPr="00F20417" w:rsidRDefault="00340D6E" w:rsidP="00340D6E">
      <w:pPr>
        <w:pStyle w:val="Vchozstyl"/>
        <w:spacing w:line="240" w:lineRule="auto"/>
        <w:rPr>
          <w:rFonts w:ascii="Times New Roman" w:hAnsi="Times New Roman" w:cs="Times New Roman"/>
        </w:rPr>
      </w:pPr>
    </w:p>
    <w:p w14:paraId="75FE5A4C" w14:textId="77777777" w:rsidR="00340D6E" w:rsidRPr="00F20417" w:rsidRDefault="00340D6E" w:rsidP="00340D6E">
      <w:pPr>
        <w:pStyle w:val="Zhlav"/>
        <w:rPr>
          <w:rFonts w:ascii="Times New Roman" w:hAnsi="Times New Roman" w:cs="Times New Roman"/>
          <w:sz w:val="24"/>
          <w:szCs w:val="24"/>
        </w:rPr>
      </w:pPr>
    </w:p>
    <w:p w14:paraId="39DB0DA5" w14:textId="77777777" w:rsidR="00340D6E" w:rsidRPr="00F20417" w:rsidRDefault="00340D6E" w:rsidP="00340D6E">
      <w:pPr>
        <w:pStyle w:val="Zhlav"/>
        <w:rPr>
          <w:rFonts w:ascii="Times New Roman" w:hAnsi="Times New Roman" w:cs="Times New Roman"/>
          <w:sz w:val="24"/>
          <w:szCs w:val="24"/>
        </w:rPr>
      </w:pPr>
      <w:r w:rsidRPr="00F20417">
        <w:rPr>
          <w:rFonts w:ascii="Times New Roman" w:hAnsi="Times New Roman" w:cs="Times New Roman"/>
          <w:sz w:val="24"/>
          <w:szCs w:val="24"/>
        </w:rPr>
        <w:br w:type="page"/>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tblGrid>
      <w:tr w:rsidR="00340D6E" w:rsidRPr="00F20417" w14:paraId="642DE6D8" w14:textId="77777777" w:rsidTr="00EB7D0C">
        <w:trPr>
          <w:trHeight w:val="454"/>
        </w:trPr>
        <w:tc>
          <w:tcPr>
            <w:tcW w:w="1276" w:type="dxa"/>
            <w:tcBorders>
              <w:top w:val="single" w:sz="4" w:space="0" w:color="auto"/>
              <w:left w:val="single" w:sz="4" w:space="0" w:color="auto"/>
              <w:bottom w:val="single" w:sz="4" w:space="0" w:color="auto"/>
              <w:right w:val="single" w:sz="4" w:space="0" w:color="auto"/>
            </w:tcBorders>
          </w:tcPr>
          <w:p w14:paraId="23A74C7C" w14:textId="77777777" w:rsidR="00340D6E" w:rsidRPr="00F20417" w:rsidRDefault="00340D6E" w:rsidP="00EB7D0C">
            <w:pPr>
              <w:pStyle w:val="Zhlav"/>
              <w:rPr>
                <w:rFonts w:ascii="Times New Roman" w:hAnsi="Times New Roman" w:cs="Times New Roman"/>
                <w:sz w:val="24"/>
                <w:szCs w:val="24"/>
              </w:rPr>
            </w:pPr>
            <w:r w:rsidRPr="00F20417">
              <w:rPr>
                <w:rFonts w:ascii="Times New Roman" w:hAnsi="Times New Roman" w:cs="Times New Roman"/>
                <w:sz w:val="24"/>
                <w:szCs w:val="24"/>
              </w:rPr>
              <w:lastRenderedPageBreak/>
              <w:t xml:space="preserve"> </w:t>
            </w:r>
          </w:p>
        </w:tc>
      </w:tr>
    </w:tbl>
    <w:p w14:paraId="4FFDD657" w14:textId="77777777" w:rsidR="00340D6E" w:rsidRPr="00F20417" w:rsidRDefault="00340D6E" w:rsidP="00340D6E">
      <w:pPr>
        <w:pStyle w:val="Zhlav"/>
        <w:rPr>
          <w:rFonts w:ascii="Times New Roman" w:hAnsi="Times New Roman" w:cs="Times New Roman"/>
          <w:sz w:val="24"/>
          <w:szCs w:val="24"/>
        </w:rPr>
      </w:pPr>
    </w:p>
    <w:tbl>
      <w:tblPr>
        <w:tblW w:w="10490" w:type="dxa"/>
        <w:tblInd w:w="-646" w:type="dxa"/>
        <w:tblBorders>
          <w:top w:val="single" w:sz="6" w:space="0" w:color="00000A"/>
          <w:left w:val="single" w:sz="6" w:space="0" w:color="00000A"/>
          <w:right w:val="single" w:sz="6" w:space="0" w:color="00000A"/>
          <w:insideV w:val="single" w:sz="6" w:space="0" w:color="00000A"/>
        </w:tblBorders>
        <w:tblCellMar>
          <w:left w:w="63" w:type="dxa"/>
          <w:right w:w="71" w:type="dxa"/>
        </w:tblCellMar>
        <w:tblLook w:val="04A0" w:firstRow="1" w:lastRow="0" w:firstColumn="1" w:lastColumn="0" w:noHBand="0" w:noVBand="1"/>
      </w:tblPr>
      <w:tblGrid>
        <w:gridCol w:w="851"/>
        <w:gridCol w:w="709"/>
        <w:gridCol w:w="1701"/>
        <w:gridCol w:w="709"/>
        <w:gridCol w:w="1842"/>
        <w:gridCol w:w="1276"/>
        <w:gridCol w:w="3402"/>
      </w:tblGrid>
      <w:tr w:rsidR="00340D6E" w:rsidRPr="00F20417" w14:paraId="271C7E1F" w14:textId="77777777" w:rsidTr="00EB7D0C">
        <w:trPr>
          <w:cantSplit/>
        </w:trPr>
        <w:tc>
          <w:tcPr>
            <w:tcW w:w="851" w:type="dxa"/>
            <w:tcBorders>
              <w:top w:val="single" w:sz="6" w:space="0" w:color="00000A"/>
              <w:left w:val="single" w:sz="6" w:space="0" w:color="00000A"/>
              <w:bottom w:val="nil"/>
              <w:right w:val="single" w:sz="6" w:space="0" w:color="00000A"/>
            </w:tcBorders>
          </w:tcPr>
          <w:p w14:paraId="5814BAB2" w14:textId="77777777" w:rsidR="00340D6E" w:rsidRPr="00F20417" w:rsidRDefault="00340D6E" w:rsidP="00EB7D0C">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nil"/>
              <w:right w:val="single" w:sz="6" w:space="0" w:color="00000A"/>
            </w:tcBorders>
          </w:tcPr>
          <w:p w14:paraId="2E4B1881" w14:textId="77777777" w:rsidR="00340D6E" w:rsidRPr="00F20417" w:rsidRDefault="00340D6E" w:rsidP="00EB7D0C">
            <w:pPr>
              <w:pStyle w:val="Vchozstyl"/>
              <w:spacing w:line="240" w:lineRule="auto"/>
              <w:jc w:val="center"/>
              <w:rPr>
                <w:rFonts w:ascii="Times New Roman" w:hAnsi="Times New Roman" w:cs="Times New Roman"/>
                <w:lang w:eastAsia="en-US"/>
              </w:rPr>
            </w:pPr>
          </w:p>
        </w:tc>
        <w:tc>
          <w:tcPr>
            <w:tcW w:w="5528" w:type="dxa"/>
            <w:gridSpan w:val="4"/>
            <w:tcBorders>
              <w:top w:val="single" w:sz="6" w:space="0" w:color="00000A"/>
              <w:left w:val="single" w:sz="6" w:space="0" w:color="00000A"/>
              <w:bottom w:val="single" w:sz="6" w:space="0" w:color="00000A"/>
              <w:right w:val="single" w:sz="6" w:space="0" w:color="00000A"/>
            </w:tcBorders>
            <w:vAlign w:val="center"/>
            <w:hideMark/>
          </w:tcPr>
          <w:p w14:paraId="11F7DE8A"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Z a s l a l</w:t>
            </w:r>
          </w:p>
        </w:tc>
        <w:tc>
          <w:tcPr>
            <w:tcW w:w="3402" w:type="dxa"/>
            <w:tcBorders>
              <w:top w:val="single" w:sz="6" w:space="0" w:color="00000A"/>
              <w:left w:val="single" w:sz="6" w:space="0" w:color="00000A"/>
              <w:bottom w:val="nil"/>
              <w:right w:val="single" w:sz="6" w:space="0" w:color="00000A"/>
            </w:tcBorders>
          </w:tcPr>
          <w:p w14:paraId="6D210728" w14:textId="77777777" w:rsidR="00340D6E" w:rsidRPr="00F20417" w:rsidRDefault="00340D6E" w:rsidP="00EB7D0C">
            <w:pPr>
              <w:pStyle w:val="Vchozstyl"/>
              <w:spacing w:line="240" w:lineRule="auto"/>
              <w:jc w:val="center"/>
              <w:rPr>
                <w:rFonts w:ascii="Times New Roman" w:hAnsi="Times New Roman" w:cs="Times New Roman"/>
                <w:lang w:eastAsia="en-US"/>
              </w:rPr>
            </w:pPr>
          </w:p>
        </w:tc>
      </w:tr>
      <w:tr w:rsidR="00340D6E" w:rsidRPr="00F20417" w14:paraId="0150E100" w14:textId="77777777" w:rsidTr="00EB7D0C">
        <w:trPr>
          <w:cantSplit/>
        </w:trPr>
        <w:tc>
          <w:tcPr>
            <w:tcW w:w="851" w:type="dxa"/>
            <w:tcBorders>
              <w:top w:val="nil"/>
              <w:left w:val="single" w:sz="6" w:space="0" w:color="00000A"/>
              <w:bottom w:val="single" w:sz="6" w:space="0" w:color="00000A"/>
              <w:right w:val="single" w:sz="6" w:space="0" w:color="00000A"/>
            </w:tcBorders>
          </w:tcPr>
          <w:p w14:paraId="0B1F3705"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roofErr w:type="spellStart"/>
            <w:r w:rsidRPr="00F20417">
              <w:rPr>
                <w:rFonts w:ascii="Times New Roman" w:hAnsi="Times New Roman" w:cs="Times New Roman"/>
                <w:sz w:val="20"/>
                <w:szCs w:val="20"/>
                <w:lang w:eastAsia="en-US"/>
              </w:rPr>
              <w:t>Poř</w:t>
            </w:r>
            <w:proofErr w:type="spellEnd"/>
            <w:r w:rsidRPr="00F20417">
              <w:rPr>
                <w:rFonts w:ascii="Times New Roman" w:hAnsi="Times New Roman" w:cs="Times New Roman"/>
                <w:sz w:val="20"/>
                <w:szCs w:val="20"/>
                <w:lang w:eastAsia="en-US"/>
              </w:rPr>
              <w:t>. č.</w:t>
            </w:r>
          </w:p>
        </w:tc>
        <w:tc>
          <w:tcPr>
            <w:tcW w:w="709" w:type="dxa"/>
            <w:tcBorders>
              <w:top w:val="nil"/>
              <w:left w:val="single" w:sz="6" w:space="0" w:color="00000A"/>
              <w:bottom w:val="single" w:sz="6" w:space="0" w:color="00000A"/>
              <w:right w:val="single" w:sz="6" w:space="0" w:color="00000A"/>
            </w:tcBorders>
          </w:tcPr>
          <w:p w14:paraId="478E606E"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Dne</w:t>
            </w:r>
          </w:p>
        </w:tc>
        <w:tc>
          <w:tcPr>
            <w:tcW w:w="1701" w:type="dxa"/>
            <w:tcBorders>
              <w:top w:val="nil"/>
              <w:left w:val="single" w:sz="6" w:space="0" w:color="00000A"/>
              <w:bottom w:val="single" w:sz="6" w:space="0" w:color="00000A"/>
              <w:right w:val="single" w:sz="6" w:space="0" w:color="00000A"/>
            </w:tcBorders>
            <w:vAlign w:val="center"/>
          </w:tcPr>
          <w:p w14:paraId="3C163CD8"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kdo</w:t>
            </w:r>
          </w:p>
        </w:tc>
        <w:tc>
          <w:tcPr>
            <w:tcW w:w="709" w:type="dxa"/>
            <w:tcBorders>
              <w:top w:val="nil"/>
              <w:left w:val="single" w:sz="6" w:space="0" w:color="00000A"/>
              <w:bottom w:val="single" w:sz="6" w:space="0" w:color="00000A"/>
              <w:right w:val="single" w:sz="6" w:space="0" w:color="00000A"/>
            </w:tcBorders>
            <w:vAlign w:val="center"/>
          </w:tcPr>
          <w:p w14:paraId="3C28FEFD"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dne</w:t>
            </w:r>
          </w:p>
        </w:tc>
        <w:tc>
          <w:tcPr>
            <w:tcW w:w="1842" w:type="dxa"/>
            <w:tcBorders>
              <w:top w:val="nil"/>
              <w:left w:val="single" w:sz="6" w:space="0" w:color="00000A"/>
              <w:bottom w:val="single" w:sz="6" w:space="0" w:color="00000A"/>
              <w:right w:val="single" w:sz="6" w:space="0" w:color="00000A"/>
            </w:tcBorders>
            <w:vAlign w:val="center"/>
          </w:tcPr>
          <w:p w14:paraId="0BCB058F"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č. j.</w:t>
            </w:r>
          </w:p>
        </w:tc>
        <w:tc>
          <w:tcPr>
            <w:tcW w:w="1276" w:type="dxa"/>
            <w:tcBorders>
              <w:top w:val="nil"/>
              <w:left w:val="single" w:sz="6" w:space="0" w:color="00000A"/>
              <w:bottom w:val="single" w:sz="6" w:space="0" w:color="00000A"/>
              <w:right w:val="single" w:sz="6" w:space="0" w:color="00000A"/>
            </w:tcBorders>
          </w:tcPr>
          <w:p w14:paraId="06A0E3AB"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počet</w:t>
            </w:r>
            <w:r w:rsidRPr="00F20417">
              <w:rPr>
                <w:rFonts w:ascii="Times New Roman" w:hAnsi="Times New Roman" w:cs="Times New Roman"/>
                <w:sz w:val="20"/>
                <w:szCs w:val="20"/>
                <w:lang w:eastAsia="en-US"/>
              </w:rPr>
              <w:br/>
              <w:t>listů</w:t>
            </w:r>
          </w:p>
        </w:tc>
        <w:tc>
          <w:tcPr>
            <w:tcW w:w="3402" w:type="dxa"/>
            <w:tcBorders>
              <w:top w:val="nil"/>
              <w:left w:val="single" w:sz="6" w:space="0" w:color="00000A"/>
              <w:bottom w:val="single" w:sz="6" w:space="0" w:color="00000A"/>
              <w:right w:val="single" w:sz="6" w:space="0" w:color="00000A"/>
            </w:tcBorders>
          </w:tcPr>
          <w:p w14:paraId="654ACABF"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V ě c</w:t>
            </w:r>
          </w:p>
        </w:tc>
      </w:tr>
      <w:tr w:rsidR="00340D6E" w:rsidRPr="00F20417" w14:paraId="028763BC" w14:textId="77777777" w:rsidTr="00EB7D0C">
        <w:trPr>
          <w:cantSplit/>
        </w:trPr>
        <w:tc>
          <w:tcPr>
            <w:tcW w:w="851" w:type="dxa"/>
            <w:tcBorders>
              <w:top w:val="single" w:sz="6" w:space="0" w:color="00000A"/>
              <w:left w:val="single" w:sz="6" w:space="0" w:color="00000A"/>
              <w:bottom w:val="single" w:sz="6" w:space="0" w:color="00000A"/>
              <w:right w:val="single" w:sz="6" w:space="0" w:color="00000A"/>
            </w:tcBorders>
            <w:hideMark/>
          </w:tcPr>
          <w:p w14:paraId="16D467C9"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w:t>
            </w:r>
          </w:p>
        </w:tc>
        <w:tc>
          <w:tcPr>
            <w:tcW w:w="709" w:type="dxa"/>
            <w:tcBorders>
              <w:top w:val="single" w:sz="6" w:space="0" w:color="00000A"/>
              <w:left w:val="single" w:sz="6" w:space="0" w:color="00000A"/>
              <w:bottom w:val="single" w:sz="6" w:space="0" w:color="00000A"/>
              <w:right w:val="single" w:sz="6" w:space="0" w:color="00000A"/>
            </w:tcBorders>
            <w:hideMark/>
          </w:tcPr>
          <w:p w14:paraId="6D9E58FE"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2</w:t>
            </w:r>
          </w:p>
        </w:tc>
        <w:tc>
          <w:tcPr>
            <w:tcW w:w="1701" w:type="dxa"/>
            <w:tcBorders>
              <w:top w:val="single" w:sz="6" w:space="0" w:color="00000A"/>
              <w:left w:val="single" w:sz="6" w:space="0" w:color="00000A"/>
              <w:bottom w:val="single" w:sz="6" w:space="0" w:color="00000A"/>
              <w:right w:val="single" w:sz="6" w:space="0" w:color="00000A"/>
            </w:tcBorders>
            <w:hideMark/>
          </w:tcPr>
          <w:p w14:paraId="6EC8FED8"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3</w:t>
            </w:r>
          </w:p>
        </w:tc>
        <w:tc>
          <w:tcPr>
            <w:tcW w:w="709" w:type="dxa"/>
            <w:tcBorders>
              <w:top w:val="single" w:sz="6" w:space="0" w:color="00000A"/>
              <w:left w:val="single" w:sz="6" w:space="0" w:color="00000A"/>
              <w:bottom w:val="single" w:sz="6" w:space="0" w:color="00000A"/>
              <w:right w:val="single" w:sz="6" w:space="0" w:color="00000A"/>
            </w:tcBorders>
            <w:hideMark/>
          </w:tcPr>
          <w:p w14:paraId="2FE5A2B9"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4</w:t>
            </w:r>
          </w:p>
        </w:tc>
        <w:tc>
          <w:tcPr>
            <w:tcW w:w="1842" w:type="dxa"/>
            <w:tcBorders>
              <w:top w:val="single" w:sz="6" w:space="0" w:color="00000A"/>
              <w:left w:val="single" w:sz="6" w:space="0" w:color="00000A"/>
              <w:bottom w:val="single" w:sz="6" w:space="0" w:color="00000A"/>
              <w:right w:val="single" w:sz="6" w:space="0" w:color="00000A"/>
            </w:tcBorders>
            <w:hideMark/>
          </w:tcPr>
          <w:p w14:paraId="17A06F99"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5</w:t>
            </w:r>
          </w:p>
        </w:tc>
        <w:tc>
          <w:tcPr>
            <w:tcW w:w="1276" w:type="dxa"/>
            <w:tcBorders>
              <w:top w:val="single" w:sz="6" w:space="0" w:color="00000A"/>
              <w:left w:val="single" w:sz="6" w:space="0" w:color="00000A"/>
              <w:bottom w:val="single" w:sz="6" w:space="0" w:color="00000A"/>
              <w:right w:val="single" w:sz="6" w:space="0" w:color="00000A"/>
            </w:tcBorders>
            <w:hideMark/>
          </w:tcPr>
          <w:p w14:paraId="00E5F2A3"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6</w:t>
            </w:r>
          </w:p>
        </w:tc>
        <w:tc>
          <w:tcPr>
            <w:tcW w:w="3402" w:type="dxa"/>
            <w:tcBorders>
              <w:top w:val="single" w:sz="6" w:space="0" w:color="00000A"/>
              <w:left w:val="single" w:sz="6" w:space="0" w:color="00000A"/>
              <w:bottom w:val="single" w:sz="6" w:space="0" w:color="00000A"/>
              <w:right w:val="single" w:sz="6" w:space="0" w:color="00000A"/>
            </w:tcBorders>
            <w:hideMark/>
          </w:tcPr>
          <w:p w14:paraId="109A1795"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7</w:t>
            </w:r>
          </w:p>
        </w:tc>
      </w:tr>
      <w:tr w:rsidR="00340D6E" w:rsidRPr="00F20417" w14:paraId="0A62E378" w14:textId="77777777" w:rsidTr="00EB7D0C">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1F09CF8B" w14:textId="77777777" w:rsidR="00340D6E" w:rsidRPr="00F20417" w:rsidRDefault="00340D6E" w:rsidP="00EB7D0C">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1</w:t>
            </w:r>
          </w:p>
        </w:tc>
        <w:tc>
          <w:tcPr>
            <w:tcW w:w="709" w:type="dxa"/>
            <w:tcBorders>
              <w:top w:val="single" w:sz="6" w:space="0" w:color="00000A"/>
              <w:left w:val="single" w:sz="6" w:space="0" w:color="00000A"/>
              <w:bottom w:val="single" w:sz="6" w:space="0" w:color="00000A"/>
              <w:right w:val="single" w:sz="6" w:space="0" w:color="00000A"/>
            </w:tcBorders>
          </w:tcPr>
          <w:p w14:paraId="566BD815"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024D88E5"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3895A28"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7754ADBC"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069A0A26"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5E84093A"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r>
      <w:tr w:rsidR="00340D6E" w:rsidRPr="00F20417" w14:paraId="2B536732" w14:textId="77777777" w:rsidTr="00EB7D0C">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0EBD2D91" w14:textId="77777777" w:rsidR="00340D6E" w:rsidRPr="00F20417" w:rsidRDefault="00340D6E" w:rsidP="00EB7D0C">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2</w:t>
            </w:r>
          </w:p>
        </w:tc>
        <w:tc>
          <w:tcPr>
            <w:tcW w:w="709" w:type="dxa"/>
            <w:tcBorders>
              <w:top w:val="single" w:sz="6" w:space="0" w:color="00000A"/>
              <w:left w:val="single" w:sz="6" w:space="0" w:color="00000A"/>
              <w:bottom w:val="single" w:sz="6" w:space="0" w:color="00000A"/>
              <w:right w:val="single" w:sz="6" w:space="0" w:color="00000A"/>
            </w:tcBorders>
          </w:tcPr>
          <w:p w14:paraId="0A89C548"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62621812"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8425E3A"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5525C24B"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249B8E51"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7EAF6F72"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r>
      <w:tr w:rsidR="00340D6E" w:rsidRPr="00F20417" w14:paraId="3FCDD1A2" w14:textId="77777777" w:rsidTr="00EB7D0C">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39AAA987" w14:textId="77777777" w:rsidR="00340D6E" w:rsidRPr="00F20417" w:rsidRDefault="00340D6E" w:rsidP="00EB7D0C">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3</w:t>
            </w:r>
          </w:p>
        </w:tc>
        <w:tc>
          <w:tcPr>
            <w:tcW w:w="709" w:type="dxa"/>
            <w:tcBorders>
              <w:top w:val="single" w:sz="6" w:space="0" w:color="00000A"/>
              <w:left w:val="single" w:sz="6" w:space="0" w:color="00000A"/>
              <w:bottom w:val="single" w:sz="6" w:space="0" w:color="00000A"/>
              <w:right w:val="single" w:sz="6" w:space="0" w:color="00000A"/>
            </w:tcBorders>
          </w:tcPr>
          <w:p w14:paraId="63367B01"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3C19C2D6"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43544DAE"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1434E00F"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4B845CBD"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2FE6AED4"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r>
      <w:tr w:rsidR="00340D6E" w:rsidRPr="00F20417" w14:paraId="2E3FA85E" w14:textId="77777777" w:rsidTr="00EB7D0C">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55F00CCA" w14:textId="77777777" w:rsidR="00340D6E" w:rsidRPr="00F20417" w:rsidRDefault="00340D6E" w:rsidP="00EB7D0C">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4</w:t>
            </w:r>
          </w:p>
        </w:tc>
        <w:tc>
          <w:tcPr>
            <w:tcW w:w="709" w:type="dxa"/>
            <w:tcBorders>
              <w:top w:val="single" w:sz="6" w:space="0" w:color="00000A"/>
              <w:left w:val="single" w:sz="6" w:space="0" w:color="00000A"/>
              <w:bottom w:val="single" w:sz="6" w:space="0" w:color="00000A"/>
              <w:right w:val="single" w:sz="6" w:space="0" w:color="00000A"/>
            </w:tcBorders>
          </w:tcPr>
          <w:p w14:paraId="75279286"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0A2D032A"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BDF05B2"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35EA7AA5"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7F6FE4E1"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02AC7CE2"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r>
      <w:tr w:rsidR="00340D6E" w:rsidRPr="00F20417" w14:paraId="339970CF" w14:textId="77777777" w:rsidTr="00EB7D0C">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5B2AF5D1" w14:textId="77777777" w:rsidR="00340D6E" w:rsidRPr="00F20417" w:rsidRDefault="00340D6E" w:rsidP="00EB7D0C">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5</w:t>
            </w:r>
          </w:p>
        </w:tc>
        <w:tc>
          <w:tcPr>
            <w:tcW w:w="709" w:type="dxa"/>
            <w:tcBorders>
              <w:top w:val="single" w:sz="6" w:space="0" w:color="00000A"/>
              <w:left w:val="single" w:sz="6" w:space="0" w:color="00000A"/>
              <w:bottom w:val="single" w:sz="6" w:space="0" w:color="00000A"/>
              <w:right w:val="single" w:sz="6" w:space="0" w:color="00000A"/>
            </w:tcBorders>
          </w:tcPr>
          <w:p w14:paraId="1A253157"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1FE284FD"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014A218"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429B57CC"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5C840839"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503C47C0"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r>
      <w:tr w:rsidR="00340D6E" w:rsidRPr="00F20417" w14:paraId="1113B6B0" w14:textId="77777777" w:rsidTr="00EB7D0C">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208989CC" w14:textId="77777777" w:rsidR="00340D6E" w:rsidRPr="00F20417" w:rsidRDefault="00340D6E" w:rsidP="00EB7D0C">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6</w:t>
            </w:r>
          </w:p>
        </w:tc>
        <w:tc>
          <w:tcPr>
            <w:tcW w:w="709" w:type="dxa"/>
            <w:tcBorders>
              <w:top w:val="single" w:sz="6" w:space="0" w:color="00000A"/>
              <w:left w:val="single" w:sz="6" w:space="0" w:color="00000A"/>
              <w:bottom w:val="single" w:sz="6" w:space="0" w:color="00000A"/>
              <w:right w:val="single" w:sz="6" w:space="0" w:color="00000A"/>
            </w:tcBorders>
          </w:tcPr>
          <w:p w14:paraId="57780D5B"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33A54961"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6FCE89A"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0F743809"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78966DCF"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3DFF9569"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r>
      <w:tr w:rsidR="00340D6E" w:rsidRPr="00F20417" w14:paraId="0DFDE1B9" w14:textId="77777777" w:rsidTr="00EB7D0C">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3C5433BD" w14:textId="77777777" w:rsidR="00340D6E" w:rsidRPr="00F20417" w:rsidRDefault="00340D6E" w:rsidP="00EB7D0C">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7</w:t>
            </w:r>
          </w:p>
        </w:tc>
        <w:tc>
          <w:tcPr>
            <w:tcW w:w="709" w:type="dxa"/>
            <w:tcBorders>
              <w:top w:val="single" w:sz="6" w:space="0" w:color="00000A"/>
              <w:left w:val="single" w:sz="6" w:space="0" w:color="00000A"/>
              <w:bottom w:val="single" w:sz="6" w:space="0" w:color="00000A"/>
              <w:right w:val="single" w:sz="6" w:space="0" w:color="00000A"/>
            </w:tcBorders>
          </w:tcPr>
          <w:p w14:paraId="05519D2D"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27076DB6"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308B8F4"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60AC60AD"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5005A63D"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03C74064"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r>
      <w:tr w:rsidR="00340D6E" w:rsidRPr="00F20417" w14:paraId="697C82DB" w14:textId="77777777" w:rsidTr="00EB7D0C">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5FC91BD2" w14:textId="77777777" w:rsidR="00340D6E" w:rsidRPr="00F20417" w:rsidRDefault="00340D6E" w:rsidP="00EB7D0C">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8</w:t>
            </w:r>
          </w:p>
        </w:tc>
        <w:tc>
          <w:tcPr>
            <w:tcW w:w="709" w:type="dxa"/>
            <w:tcBorders>
              <w:top w:val="single" w:sz="6" w:space="0" w:color="00000A"/>
              <w:left w:val="single" w:sz="6" w:space="0" w:color="00000A"/>
              <w:bottom w:val="single" w:sz="6" w:space="0" w:color="00000A"/>
              <w:right w:val="single" w:sz="6" w:space="0" w:color="00000A"/>
            </w:tcBorders>
          </w:tcPr>
          <w:p w14:paraId="413D282C"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623AF480"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AC2CE83"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6E791C4D"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373FB653"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22426DD7"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r>
      <w:tr w:rsidR="00340D6E" w:rsidRPr="00F20417" w14:paraId="3C306708" w14:textId="77777777" w:rsidTr="00EB7D0C">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68B4FCC6" w14:textId="77777777" w:rsidR="00340D6E" w:rsidRPr="00F20417" w:rsidRDefault="00340D6E" w:rsidP="00EB7D0C">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9</w:t>
            </w:r>
          </w:p>
        </w:tc>
        <w:tc>
          <w:tcPr>
            <w:tcW w:w="709" w:type="dxa"/>
            <w:tcBorders>
              <w:top w:val="single" w:sz="6" w:space="0" w:color="00000A"/>
              <w:left w:val="single" w:sz="6" w:space="0" w:color="00000A"/>
              <w:bottom w:val="single" w:sz="6" w:space="0" w:color="00000A"/>
              <w:right w:val="single" w:sz="6" w:space="0" w:color="00000A"/>
            </w:tcBorders>
          </w:tcPr>
          <w:p w14:paraId="02522362"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242405D9"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50125DC"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68163319"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36B33F8B"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15997BD5"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r>
      <w:tr w:rsidR="00340D6E" w:rsidRPr="00F20417" w14:paraId="1A2D1F3A" w14:textId="77777777" w:rsidTr="00EB7D0C">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27ED70C7" w14:textId="77777777" w:rsidR="00340D6E" w:rsidRPr="00F20417" w:rsidRDefault="00340D6E" w:rsidP="00EB7D0C">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0</w:t>
            </w:r>
          </w:p>
        </w:tc>
        <w:tc>
          <w:tcPr>
            <w:tcW w:w="709" w:type="dxa"/>
            <w:tcBorders>
              <w:top w:val="single" w:sz="6" w:space="0" w:color="00000A"/>
              <w:left w:val="single" w:sz="6" w:space="0" w:color="00000A"/>
              <w:bottom w:val="single" w:sz="6" w:space="0" w:color="00000A"/>
              <w:right w:val="single" w:sz="6" w:space="0" w:color="00000A"/>
            </w:tcBorders>
          </w:tcPr>
          <w:p w14:paraId="5B0C5816"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039C1D03"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711A77A"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1B52AD51"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4DCFC688"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37001B89"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r>
    </w:tbl>
    <w:p w14:paraId="5013C059" w14:textId="77777777" w:rsidR="00340D6E" w:rsidRPr="00F20417" w:rsidRDefault="00340D6E" w:rsidP="00340D6E">
      <w:pPr>
        <w:spacing w:after="0" w:line="240" w:lineRule="auto"/>
        <w:rPr>
          <w:rFonts w:ascii="Times New Roman" w:eastAsia="WenQuanYi Micro Hei" w:hAnsi="Times New Roman" w:cs="Times New Roman"/>
          <w:sz w:val="24"/>
          <w:szCs w:val="24"/>
        </w:rPr>
      </w:pPr>
      <w:r w:rsidRPr="00F20417">
        <w:rPr>
          <w:rFonts w:ascii="Times New Roman" w:hAnsi="Times New Roman" w:cs="Times New Roman"/>
          <w:sz w:val="24"/>
          <w:szCs w:val="24"/>
        </w:rPr>
        <w:br w:type="page"/>
      </w:r>
    </w:p>
    <w:tbl>
      <w:tblPr>
        <w:tblW w:w="10632" w:type="dxa"/>
        <w:tblInd w:w="-646" w:type="dxa"/>
        <w:tblBorders>
          <w:top w:val="single" w:sz="6" w:space="0" w:color="00000A"/>
          <w:left w:val="single" w:sz="6" w:space="0" w:color="00000A"/>
        </w:tblBorders>
        <w:tblLayout w:type="fixed"/>
        <w:tblCellMar>
          <w:left w:w="63" w:type="dxa"/>
          <w:right w:w="71" w:type="dxa"/>
        </w:tblCellMar>
        <w:tblLook w:val="04A0" w:firstRow="1" w:lastRow="0" w:firstColumn="1" w:lastColumn="0" w:noHBand="0" w:noVBand="1"/>
      </w:tblPr>
      <w:tblGrid>
        <w:gridCol w:w="1130"/>
        <w:gridCol w:w="700"/>
        <w:gridCol w:w="2281"/>
        <w:gridCol w:w="2268"/>
        <w:gridCol w:w="709"/>
        <w:gridCol w:w="709"/>
        <w:gridCol w:w="709"/>
        <w:gridCol w:w="1134"/>
        <w:gridCol w:w="992"/>
      </w:tblGrid>
      <w:tr w:rsidR="00340D6E" w:rsidRPr="00F20417" w14:paraId="3570980B" w14:textId="77777777" w:rsidTr="00EB7D0C">
        <w:trPr>
          <w:cantSplit/>
        </w:trPr>
        <w:tc>
          <w:tcPr>
            <w:tcW w:w="1130" w:type="dxa"/>
            <w:tcBorders>
              <w:top w:val="single" w:sz="6" w:space="0" w:color="00000A"/>
              <w:left w:val="single" w:sz="6" w:space="0" w:color="00000A"/>
              <w:bottom w:val="nil"/>
              <w:right w:val="nil"/>
            </w:tcBorders>
          </w:tcPr>
          <w:p w14:paraId="20C6ECBA"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c>
          <w:tcPr>
            <w:tcW w:w="5958" w:type="dxa"/>
            <w:gridSpan w:val="4"/>
            <w:tcBorders>
              <w:top w:val="single" w:sz="6" w:space="0" w:color="00000A"/>
              <w:left w:val="single" w:sz="6" w:space="0" w:color="00000A"/>
              <w:bottom w:val="single" w:sz="6" w:space="0" w:color="00000A"/>
              <w:right w:val="nil"/>
            </w:tcBorders>
            <w:vAlign w:val="center"/>
            <w:hideMark/>
          </w:tcPr>
          <w:p w14:paraId="0A745F9C"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V y ř í z e n o / o d e s l á n o</w:t>
            </w:r>
          </w:p>
        </w:tc>
        <w:tc>
          <w:tcPr>
            <w:tcW w:w="1418" w:type="dxa"/>
            <w:gridSpan w:val="2"/>
            <w:tcBorders>
              <w:top w:val="single" w:sz="6" w:space="0" w:color="00000A"/>
              <w:left w:val="single" w:sz="6" w:space="0" w:color="00000A"/>
              <w:bottom w:val="nil"/>
              <w:right w:val="single" w:sz="6" w:space="0" w:color="00000A"/>
            </w:tcBorders>
            <w:vAlign w:val="center"/>
            <w:hideMark/>
          </w:tcPr>
          <w:p w14:paraId="2D849474"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Uloženo</w:t>
            </w:r>
          </w:p>
        </w:tc>
        <w:tc>
          <w:tcPr>
            <w:tcW w:w="1134" w:type="dxa"/>
            <w:tcBorders>
              <w:top w:val="single" w:sz="6" w:space="0" w:color="00000A"/>
              <w:left w:val="single" w:sz="6" w:space="0" w:color="00000A"/>
              <w:bottom w:val="nil"/>
              <w:right w:val="single" w:sz="6" w:space="0" w:color="00000A"/>
            </w:tcBorders>
            <w:hideMark/>
          </w:tcPr>
          <w:p w14:paraId="523FE322"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Spisový a skartační</w:t>
            </w:r>
          </w:p>
        </w:tc>
        <w:tc>
          <w:tcPr>
            <w:tcW w:w="992" w:type="dxa"/>
            <w:tcBorders>
              <w:top w:val="single" w:sz="6" w:space="0" w:color="00000A"/>
              <w:left w:val="single" w:sz="6" w:space="0" w:color="00000A"/>
              <w:bottom w:val="nil"/>
              <w:right w:val="single" w:sz="6" w:space="0" w:color="00000A"/>
            </w:tcBorders>
          </w:tcPr>
          <w:p w14:paraId="77F963A5"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p>
        </w:tc>
      </w:tr>
      <w:tr w:rsidR="00340D6E" w:rsidRPr="00F20417" w14:paraId="172AA837" w14:textId="77777777" w:rsidTr="00EB7D0C">
        <w:trPr>
          <w:cantSplit/>
        </w:trPr>
        <w:tc>
          <w:tcPr>
            <w:tcW w:w="1130" w:type="dxa"/>
            <w:tcBorders>
              <w:top w:val="nil"/>
              <w:left w:val="single" w:sz="6" w:space="0" w:color="00000A"/>
              <w:bottom w:val="nil"/>
              <w:right w:val="single" w:sz="6" w:space="0" w:color="00000A"/>
            </w:tcBorders>
            <w:vAlign w:val="center"/>
            <w:hideMark/>
          </w:tcPr>
          <w:p w14:paraId="3B85B570"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Přiděleno</w:t>
            </w:r>
          </w:p>
          <w:p w14:paraId="138E628E"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kdy/komu</w:t>
            </w:r>
          </w:p>
        </w:tc>
        <w:tc>
          <w:tcPr>
            <w:tcW w:w="700" w:type="dxa"/>
            <w:tcBorders>
              <w:top w:val="single" w:sz="6" w:space="0" w:color="00000A"/>
              <w:left w:val="single" w:sz="6" w:space="0" w:color="00000A"/>
              <w:bottom w:val="nil"/>
              <w:right w:val="single" w:sz="6" w:space="0" w:color="00000A"/>
            </w:tcBorders>
            <w:vAlign w:val="center"/>
          </w:tcPr>
          <w:p w14:paraId="5867A565"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dne</w:t>
            </w:r>
          </w:p>
        </w:tc>
        <w:tc>
          <w:tcPr>
            <w:tcW w:w="2281" w:type="dxa"/>
            <w:tcBorders>
              <w:top w:val="single" w:sz="6" w:space="0" w:color="00000A"/>
              <w:left w:val="single" w:sz="6" w:space="0" w:color="00000A"/>
              <w:bottom w:val="nil"/>
              <w:right w:val="single" w:sz="6" w:space="0" w:color="00000A"/>
            </w:tcBorders>
            <w:vAlign w:val="center"/>
          </w:tcPr>
          <w:p w14:paraId="1B40FC4B"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komu</w:t>
            </w:r>
          </w:p>
        </w:tc>
        <w:tc>
          <w:tcPr>
            <w:tcW w:w="2268" w:type="dxa"/>
            <w:tcBorders>
              <w:top w:val="single" w:sz="6" w:space="0" w:color="00000A"/>
              <w:left w:val="single" w:sz="6" w:space="0" w:color="00000A"/>
              <w:bottom w:val="nil"/>
              <w:right w:val="single" w:sz="6" w:space="0" w:color="00000A"/>
            </w:tcBorders>
            <w:vAlign w:val="center"/>
          </w:tcPr>
          <w:p w14:paraId="271B929A"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jak</w:t>
            </w:r>
          </w:p>
        </w:tc>
        <w:tc>
          <w:tcPr>
            <w:tcW w:w="709" w:type="dxa"/>
            <w:tcBorders>
              <w:top w:val="single" w:sz="6" w:space="0" w:color="00000A"/>
              <w:left w:val="single" w:sz="6" w:space="0" w:color="00000A"/>
              <w:bottom w:val="nil"/>
              <w:right w:val="single" w:sz="6" w:space="0" w:color="00000A"/>
            </w:tcBorders>
            <w:vAlign w:val="center"/>
          </w:tcPr>
          <w:p w14:paraId="67D3F11D"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počet</w:t>
            </w:r>
          </w:p>
          <w:p w14:paraId="48D5D733"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listů</w:t>
            </w:r>
          </w:p>
        </w:tc>
        <w:tc>
          <w:tcPr>
            <w:tcW w:w="709" w:type="dxa"/>
            <w:tcBorders>
              <w:top w:val="single" w:sz="6" w:space="0" w:color="00000A"/>
              <w:left w:val="single" w:sz="6" w:space="0" w:color="00000A"/>
              <w:bottom w:val="nil"/>
              <w:right w:val="single" w:sz="6" w:space="0" w:color="00000A"/>
            </w:tcBorders>
            <w:vAlign w:val="center"/>
            <w:hideMark/>
          </w:tcPr>
          <w:p w14:paraId="4EADAE6C" w14:textId="77777777" w:rsidR="00340D6E" w:rsidRPr="00F20417" w:rsidRDefault="00340D6E" w:rsidP="00EB7D0C">
            <w:pPr>
              <w:pStyle w:val="Vchozstyl"/>
              <w:spacing w:line="240" w:lineRule="auto"/>
              <w:jc w:val="center"/>
              <w:rPr>
                <w:rFonts w:ascii="Times New Roman" w:hAnsi="Times New Roman" w:cs="Times New Roman"/>
                <w:strike/>
                <w:sz w:val="20"/>
                <w:szCs w:val="20"/>
                <w:lang w:eastAsia="en-US"/>
              </w:rPr>
            </w:pPr>
            <w:r w:rsidRPr="00F20417">
              <w:rPr>
                <w:rFonts w:ascii="Times New Roman" w:hAnsi="Times New Roman" w:cs="Times New Roman"/>
                <w:sz w:val="20"/>
                <w:szCs w:val="20"/>
                <w:lang w:eastAsia="en-US"/>
              </w:rPr>
              <w:t>značka</w:t>
            </w:r>
          </w:p>
          <w:p w14:paraId="7809387A"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spisu</w:t>
            </w:r>
          </w:p>
        </w:tc>
        <w:tc>
          <w:tcPr>
            <w:tcW w:w="709" w:type="dxa"/>
            <w:tcBorders>
              <w:top w:val="single" w:sz="6" w:space="0" w:color="00000A"/>
              <w:left w:val="nil"/>
              <w:bottom w:val="single" w:sz="6" w:space="0" w:color="00000A"/>
              <w:right w:val="single" w:sz="6" w:space="0" w:color="00000A"/>
            </w:tcBorders>
            <w:vAlign w:val="center"/>
          </w:tcPr>
          <w:p w14:paraId="14C898F5"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počet</w:t>
            </w:r>
          </w:p>
          <w:p w14:paraId="6EA0B390"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listů</w:t>
            </w:r>
          </w:p>
        </w:tc>
        <w:tc>
          <w:tcPr>
            <w:tcW w:w="1134" w:type="dxa"/>
            <w:tcBorders>
              <w:top w:val="nil"/>
              <w:left w:val="nil"/>
              <w:bottom w:val="nil"/>
              <w:right w:val="single" w:sz="6" w:space="0" w:color="00000A"/>
            </w:tcBorders>
            <w:hideMark/>
          </w:tcPr>
          <w:p w14:paraId="26157CDF"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znak a rok</w:t>
            </w:r>
          </w:p>
          <w:p w14:paraId="21643DAC"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skartačního</w:t>
            </w:r>
          </w:p>
          <w:p w14:paraId="1D9EADFA"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řízení</w:t>
            </w:r>
          </w:p>
        </w:tc>
        <w:tc>
          <w:tcPr>
            <w:tcW w:w="992" w:type="dxa"/>
            <w:tcBorders>
              <w:top w:val="nil"/>
              <w:left w:val="single" w:sz="6" w:space="0" w:color="00000A"/>
              <w:bottom w:val="nil"/>
              <w:right w:val="single" w:sz="6" w:space="0" w:color="00000A"/>
            </w:tcBorders>
            <w:hideMark/>
          </w:tcPr>
          <w:p w14:paraId="6B851607"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Záznam</w:t>
            </w:r>
          </w:p>
          <w:p w14:paraId="6BAAEBF3"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o vyřazení</w:t>
            </w:r>
          </w:p>
        </w:tc>
      </w:tr>
      <w:tr w:rsidR="00340D6E" w:rsidRPr="00F20417" w14:paraId="2F451D09" w14:textId="77777777" w:rsidTr="00EB7D0C">
        <w:trPr>
          <w:cantSplit/>
        </w:trPr>
        <w:tc>
          <w:tcPr>
            <w:tcW w:w="1130" w:type="dxa"/>
            <w:tcBorders>
              <w:top w:val="single" w:sz="6" w:space="0" w:color="00000A"/>
              <w:left w:val="single" w:sz="6" w:space="0" w:color="00000A"/>
              <w:bottom w:val="nil"/>
              <w:right w:val="single" w:sz="6" w:space="0" w:color="00000A"/>
            </w:tcBorders>
            <w:hideMark/>
          </w:tcPr>
          <w:p w14:paraId="5A83FEDA"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8</w:t>
            </w:r>
          </w:p>
        </w:tc>
        <w:tc>
          <w:tcPr>
            <w:tcW w:w="700" w:type="dxa"/>
            <w:tcBorders>
              <w:top w:val="single" w:sz="6" w:space="0" w:color="00000A"/>
              <w:left w:val="single" w:sz="6" w:space="0" w:color="00000A"/>
              <w:bottom w:val="nil"/>
              <w:right w:val="single" w:sz="6" w:space="0" w:color="00000A"/>
            </w:tcBorders>
            <w:hideMark/>
          </w:tcPr>
          <w:p w14:paraId="14D4C5DE"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9</w:t>
            </w:r>
          </w:p>
        </w:tc>
        <w:tc>
          <w:tcPr>
            <w:tcW w:w="2281" w:type="dxa"/>
            <w:tcBorders>
              <w:top w:val="single" w:sz="6" w:space="0" w:color="00000A"/>
              <w:left w:val="single" w:sz="6" w:space="0" w:color="00000A"/>
              <w:bottom w:val="nil"/>
              <w:right w:val="single" w:sz="6" w:space="0" w:color="00000A"/>
            </w:tcBorders>
            <w:hideMark/>
          </w:tcPr>
          <w:p w14:paraId="41B792DD"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10</w:t>
            </w:r>
          </w:p>
        </w:tc>
        <w:tc>
          <w:tcPr>
            <w:tcW w:w="2268" w:type="dxa"/>
            <w:tcBorders>
              <w:top w:val="single" w:sz="6" w:space="0" w:color="00000A"/>
              <w:left w:val="single" w:sz="6" w:space="0" w:color="00000A"/>
              <w:bottom w:val="nil"/>
              <w:right w:val="single" w:sz="6" w:space="0" w:color="00000A"/>
            </w:tcBorders>
            <w:hideMark/>
          </w:tcPr>
          <w:p w14:paraId="3A8A117C"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11</w:t>
            </w:r>
          </w:p>
        </w:tc>
        <w:tc>
          <w:tcPr>
            <w:tcW w:w="709" w:type="dxa"/>
            <w:tcBorders>
              <w:top w:val="single" w:sz="6" w:space="0" w:color="00000A"/>
              <w:left w:val="single" w:sz="6" w:space="0" w:color="00000A"/>
              <w:bottom w:val="nil"/>
              <w:right w:val="single" w:sz="6" w:space="0" w:color="00000A"/>
            </w:tcBorders>
            <w:hideMark/>
          </w:tcPr>
          <w:p w14:paraId="5DCD9CC9"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12</w:t>
            </w:r>
          </w:p>
        </w:tc>
        <w:tc>
          <w:tcPr>
            <w:tcW w:w="709" w:type="dxa"/>
            <w:tcBorders>
              <w:top w:val="single" w:sz="6" w:space="0" w:color="00000A"/>
              <w:left w:val="single" w:sz="6" w:space="0" w:color="00000A"/>
              <w:bottom w:val="nil"/>
              <w:right w:val="single" w:sz="6" w:space="0" w:color="00000A"/>
            </w:tcBorders>
            <w:hideMark/>
          </w:tcPr>
          <w:p w14:paraId="3404A396"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13</w:t>
            </w:r>
          </w:p>
        </w:tc>
        <w:tc>
          <w:tcPr>
            <w:tcW w:w="709" w:type="dxa"/>
            <w:tcBorders>
              <w:top w:val="nil"/>
              <w:left w:val="single" w:sz="6" w:space="0" w:color="00000A"/>
              <w:bottom w:val="nil"/>
              <w:right w:val="single" w:sz="6" w:space="0" w:color="00000A"/>
            </w:tcBorders>
            <w:hideMark/>
          </w:tcPr>
          <w:p w14:paraId="31047FCB"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14</w:t>
            </w:r>
          </w:p>
        </w:tc>
        <w:tc>
          <w:tcPr>
            <w:tcW w:w="1134" w:type="dxa"/>
            <w:tcBorders>
              <w:top w:val="single" w:sz="6" w:space="0" w:color="00000A"/>
              <w:left w:val="single" w:sz="6" w:space="0" w:color="00000A"/>
              <w:bottom w:val="nil"/>
              <w:right w:val="single" w:sz="6" w:space="0" w:color="00000A"/>
            </w:tcBorders>
            <w:hideMark/>
          </w:tcPr>
          <w:p w14:paraId="14A76178"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15</w:t>
            </w:r>
          </w:p>
        </w:tc>
        <w:tc>
          <w:tcPr>
            <w:tcW w:w="992" w:type="dxa"/>
            <w:tcBorders>
              <w:top w:val="single" w:sz="6" w:space="0" w:color="00000A"/>
              <w:left w:val="single" w:sz="6" w:space="0" w:color="00000A"/>
              <w:bottom w:val="nil"/>
              <w:right w:val="single" w:sz="6" w:space="0" w:color="00000A"/>
            </w:tcBorders>
            <w:hideMark/>
          </w:tcPr>
          <w:p w14:paraId="74530072" w14:textId="77777777" w:rsidR="00340D6E" w:rsidRPr="00F20417" w:rsidRDefault="00340D6E" w:rsidP="00EB7D0C">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16</w:t>
            </w:r>
          </w:p>
        </w:tc>
      </w:tr>
      <w:tr w:rsidR="00340D6E" w:rsidRPr="00F20417" w14:paraId="1281FE92" w14:textId="77777777" w:rsidTr="00EB7D0C">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0977B36C" w14:textId="77777777" w:rsidR="00340D6E" w:rsidRPr="00F20417" w:rsidRDefault="00340D6E" w:rsidP="00EB7D0C">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502ADED8" w14:textId="77777777" w:rsidR="00340D6E" w:rsidRPr="00F20417" w:rsidRDefault="00340D6E" w:rsidP="00EB7D0C">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17B3EF8B" w14:textId="77777777" w:rsidR="00340D6E" w:rsidRPr="00F20417" w:rsidRDefault="00340D6E" w:rsidP="00EB7D0C">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6CF970A0"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8628EC1"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80B59DB"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2682F4EF" w14:textId="77777777" w:rsidR="00340D6E" w:rsidRPr="00F20417" w:rsidRDefault="00340D6E" w:rsidP="00EB7D0C">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08FB4E84" w14:textId="77777777" w:rsidR="00340D6E" w:rsidRPr="00F20417" w:rsidRDefault="00340D6E" w:rsidP="00EB7D0C">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2BFFE1B1"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0534901A" w14:textId="77777777" w:rsidTr="00EB7D0C">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200FF484" w14:textId="77777777" w:rsidR="00340D6E" w:rsidRPr="00F20417" w:rsidRDefault="00340D6E" w:rsidP="00EB7D0C">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1F243EC0" w14:textId="77777777" w:rsidR="00340D6E" w:rsidRPr="00F20417" w:rsidRDefault="00340D6E" w:rsidP="00EB7D0C">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4C881A93" w14:textId="77777777" w:rsidR="00340D6E" w:rsidRPr="00F20417" w:rsidRDefault="00340D6E" w:rsidP="00EB7D0C">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1C70568A"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hideMark/>
          </w:tcPr>
          <w:p w14:paraId="1CB4BD82" w14:textId="77777777" w:rsidR="00340D6E" w:rsidRPr="00F20417" w:rsidRDefault="00340D6E" w:rsidP="00EB7D0C">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CD6E1BE"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A9F14BC" w14:textId="77777777" w:rsidR="00340D6E" w:rsidRPr="00F20417" w:rsidRDefault="00340D6E" w:rsidP="00EB7D0C">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03EB3A8E" w14:textId="77777777" w:rsidR="00340D6E" w:rsidRPr="00F20417" w:rsidRDefault="00340D6E" w:rsidP="00EB7D0C">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72320D49"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34B8D0FB" w14:textId="77777777" w:rsidTr="00EB7D0C">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4C88DC2F" w14:textId="77777777" w:rsidR="00340D6E" w:rsidRPr="00F20417" w:rsidRDefault="00340D6E" w:rsidP="00EB7D0C">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3973CD64" w14:textId="77777777" w:rsidR="00340D6E" w:rsidRPr="00F20417" w:rsidRDefault="00340D6E" w:rsidP="00EB7D0C">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2A9B58C2" w14:textId="77777777" w:rsidR="00340D6E" w:rsidRPr="00F20417" w:rsidRDefault="00340D6E" w:rsidP="00EB7D0C">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24A8E5BE"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E8266A3"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BA87964"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945ED09" w14:textId="77777777" w:rsidR="00340D6E" w:rsidRPr="00F20417" w:rsidRDefault="00340D6E" w:rsidP="00EB7D0C">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4AA347EA" w14:textId="77777777" w:rsidR="00340D6E" w:rsidRPr="00F20417" w:rsidRDefault="00340D6E" w:rsidP="00EB7D0C">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750AA715"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103B02B3" w14:textId="77777777" w:rsidTr="00EB7D0C">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31360CDE" w14:textId="77777777" w:rsidR="00340D6E" w:rsidRPr="00F20417" w:rsidRDefault="00340D6E" w:rsidP="00EB7D0C">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019878C5" w14:textId="77777777" w:rsidR="00340D6E" w:rsidRPr="00F20417" w:rsidRDefault="00340D6E" w:rsidP="00EB7D0C">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515DC20E" w14:textId="77777777" w:rsidR="00340D6E" w:rsidRPr="00F20417" w:rsidRDefault="00340D6E" w:rsidP="00EB7D0C">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14EA7E8A"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3051ED9"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67D0C79"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6546D27" w14:textId="77777777" w:rsidR="00340D6E" w:rsidRPr="00F20417" w:rsidRDefault="00340D6E" w:rsidP="00EB7D0C">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5FEC5100" w14:textId="77777777" w:rsidR="00340D6E" w:rsidRPr="00F20417" w:rsidRDefault="00340D6E" w:rsidP="00EB7D0C">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07EC530E"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79592C15" w14:textId="77777777" w:rsidTr="00EB7D0C">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42E352DC" w14:textId="77777777" w:rsidR="00340D6E" w:rsidRPr="00F20417" w:rsidRDefault="00340D6E" w:rsidP="00EB7D0C">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25EEA6DA" w14:textId="77777777" w:rsidR="00340D6E" w:rsidRPr="00F20417" w:rsidRDefault="00340D6E" w:rsidP="00EB7D0C">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4F83C65F" w14:textId="77777777" w:rsidR="00340D6E" w:rsidRPr="00F20417" w:rsidRDefault="00340D6E" w:rsidP="00EB7D0C">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0D5E07CD"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B5DFC6A"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FA97083"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24E0AC2" w14:textId="77777777" w:rsidR="00340D6E" w:rsidRPr="00F20417" w:rsidRDefault="00340D6E" w:rsidP="00EB7D0C">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36FFA505" w14:textId="77777777" w:rsidR="00340D6E" w:rsidRPr="00F20417" w:rsidRDefault="00340D6E" w:rsidP="00EB7D0C">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086A8411"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4693746F" w14:textId="77777777" w:rsidTr="00EB7D0C">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6CFD0C66" w14:textId="77777777" w:rsidR="00340D6E" w:rsidRPr="00F20417" w:rsidRDefault="00340D6E" w:rsidP="00EB7D0C">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42D19F1D" w14:textId="77777777" w:rsidR="00340D6E" w:rsidRPr="00F20417" w:rsidRDefault="00340D6E" w:rsidP="00EB7D0C">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7ED1F153" w14:textId="77777777" w:rsidR="00340D6E" w:rsidRPr="00F20417" w:rsidRDefault="00340D6E" w:rsidP="00EB7D0C">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5723FC88"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A9BBF28"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4011B86"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989D426" w14:textId="77777777" w:rsidR="00340D6E" w:rsidRPr="00F20417" w:rsidRDefault="00340D6E" w:rsidP="00EB7D0C">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579C81EE" w14:textId="77777777" w:rsidR="00340D6E" w:rsidRPr="00F20417" w:rsidRDefault="00340D6E" w:rsidP="00EB7D0C">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2A317648"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14A87B0F" w14:textId="77777777" w:rsidTr="00EB7D0C">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21E69CB8" w14:textId="77777777" w:rsidR="00340D6E" w:rsidRPr="00F20417" w:rsidRDefault="00340D6E" w:rsidP="00EB7D0C">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271702E1" w14:textId="77777777" w:rsidR="00340D6E" w:rsidRPr="00F20417" w:rsidRDefault="00340D6E" w:rsidP="00EB7D0C">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38D648E1" w14:textId="77777777" w:rsidR="00340D6E" w:rsidRPr="00F20417" w:rsidRDefault="00340D6E" w:rsidP="00EB7D0C">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0FB6C319"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1674403"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21A90E31"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D92453D" w14:textId="77777777" w:rsidR="00340D6E" w:rsidRPr="00F20417" w:rsidRDefault="00340D6E" w:rsidP="00EB7D0C">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1F773464" w14:textId="77777777" w:rsidR="00340D6E" w:rsidRPr="00F20417" w:rsidRDefault="00340D6E" w:rsidP="00EB7D0C">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3B21A44A"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05FBE5D1" w14:textId="77777777" w:rsidTr="00EB7D0C">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1E85AF90" w14:textId="77777777" w:rsidR="00340D6E" w:rsidRPr="00F20417" w:rsidRDefault="00340D6E" w:rsidP="00EB7D0C">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09ACFB3C" w14:textId="77777777" w:rsidR="00340D6E" w:rsidRPr="00F20417" w:rsidRDefault="00340D6E" w:rsidP="00EB7D0C">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4C2EF10E" w14:textId="77777777" w:rsidR="00340D6E" w:rsidRPr="00F20417" w:rsidRDefault="00340D6E" w:rsidP="00EB7D0C">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3FE29222"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20CF957"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6C67A62"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7520481" w14:textId="77777777" w:rsidR="00340D6E" w:rsidRPr="00F20417" w:rsidRDefault="00340D6E" w:rsidP="00EB7D0C">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608388ED" w14:textId="77777777" w:rsidR="00340D6E" w:rsidRPr="00F20417" w:rsidRDefault="00340D6E" w:rsidP="00EB7D0C">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3128D18D"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0FB83B38" w14:textId="77777777" w:rsidTr="00EB7D0C">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2BAC435E" w14:textId="77777777" w:rsidR="00340D6E" w:rsidRPr="00F20417" w:rsidRDefault="00340D6E" w:rsidP="00EB7D0C">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0AA128B8" w14:textId="77777777" w:rsidR="00340D6E" w:rsidRPr="00F20417" w:rsidRDefault="00340D6E" w:rsidP="00EB7D0C">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63A3DDD4" w14:textId="77777777" w:rsidR="00340D6E" w:rsidRPr="00F20417" w:rsidRDefault="00340D6E" w:rsidP="00EB7D0C">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2081F6B1"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4E1B4A0"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1DB2D2C"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060E306" w14:textId="77777777" w:rsidR="00340D6E" w:rsidRPr="00F20417" w:rsidRDefault="00340D6E" w:rsidP="00EB7D0C">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7FF2488C" w14:textId="77777777" w:rsidR="00340D6E" w:rsidRPr="00F20417" w:rsidRDefault="00340D6E" w:rsidP="00EB7D0C">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0CD62E3B" w14:textId="77777777" w:rsidR="00340D6E" w:rsidRPr="00F20417" w:rsidRDefault="00340D6E" w:rsidP="00EB7D0C">
            <w:pPr>
              <w:pStyle w:val="Vchozstyl"/>
              <w:spacing w:line="240" w:lineRule="auto"/>
              <w:rPr>
                <w:rFonts w:ascii="Times New Roman" w:hAnsi="Times New Roman" w:cs="Times New Roman"/>
                <w:lang w:eastAsia="en-US"/>
              </w:rPr>
            </w:pPr>
          </w:p>
        </w:tc>
      </w:tr>
      <w:tr w:rsidR="00340D6E" w:rsidRPr="00F20417" w14:paraId="2AEF88CF" w14:textId="77777777" w:rsidTr="00EB7D0C">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29C48626" w14:textId="77777777" w:rsidR="00340D6E" w:rsidRPr="00F20417" w:rsidRDefault="00340D6E" w:rsidP="00EB7D0C">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735B191F" w14:textId="77777777" w:rsidR="00340D6E" w:rsidRPr="00F20417" w:rsidRDefault="00340D6E" w:rsidP="00EB7D0C">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08DFB8BF" w14:textId="77777777" w:rsidR="00340D6E" w:rsidRPr="00F20417" w:rsidRDefault="00340D6E" w:rsidP="00EB7D0C">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09BF1BE1"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39D4BD4"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4472A343" w14:textId="77777777" w:rsidR="00340D6E" w:rsidRPr="00F20417" w:rsidRDefault="00340D6E" w:rsidP="00EB7D0C">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CEE115C" w14:textId="77777777" w:rsidR="00340D6E" w:rsidRPr="00F20417" w:rsidRDefault="00340D6E" w:rsidP="00EB7D0C">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541CF653" w14:textId="77777777" w:rsidR="00340D6E" w:rsidRPr="00F20417" w:rsidRDefault="00340D6E" w:rsidP="00EB7D0C">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7622AA63" w14:textId="77777777" w:rsidR="00340D6E" w:rsidRPr="00F20417" w:rsidRDefault="00340D6E" w:rsidP="00EB7D0C">
            <w:pPr>
              <w:pStyle w:val="Vchozstyl"/>
              <w:spacing w:line="240" w:lineRule="auto"/>
              <w:rPr>
                <w:rFonts w:ascii="Times New Roman" w:hAnsi="Times New Roman" w:cs="Times New Roman"/>
                <w:lang w:eastAsia="en-US"/>
              </w:rPr>
            </w:pPr>
          </w:p>
        </w:tc>
      </w:tr>
    </w:tbl>
    <w:p w14:paraId="426035F4" w14:textId="77777777" w:rsidR="00340D6E" w:rsidRPr="00F20417" w:rsidRDefault="00340D6E" w:rsidP="00340D6E">
      <w:pPr>
        <w:pStyle w:val="Vchozstyl"/>
        <w:spacing w:line="240" w:lineRule="auto"/>
        <w:jc w:val="both"/>
        <w:rPr>
          <w:rFonts w:ascii="Times New Roman" w:hAnsi="Times New Roman" w:cs="Times New Roman"/>
        </w:rPr>
      </w:pPr>
    </w:p>
    <w:p w14:paraId="0002B9CC" w14:textId="77777777" w:rsidR="00340D6E" w:rsidRPr="00F20417" w:rsidRDefault="00340D6E" w:rsidP="00340D6E">
      <w:pPr>
        <w:spacing w:after="0" w:line="240" w:lineRule="auto"/>
        <w:rPr>
          <w:rFonts w:ascii="Times New Roman" w:eastAsia="WenQuanYi Micro Hei" w:hAnsi="Times New Roman" w:cs="Times New Roman"/>
          <w:sz w:val="24"/>
          <w:szCs w:val="24"/>
        </w:rPr>
      </w:pPr>
      <w:r w:rsidRPr="00F20417">
        <w:rPr>
          <w:rFonts w:ascii="Times New Roman" w:hAnsi="Times New Roman" w:cs="Times New Roman"/>
          <w:sz w:val="24"/>
          <w:szCs w:val="24"/>
        </w:rPr>
        <w:br w:type="page"/>
      </w:r>
    </w:p>
    <w:p w14:paraId="039E66A9" w14:textId="77777777" w:rsidR="00340D6E" w:rsidRPr="00F20417" w:rsidRDefault="00340D6E" w:rsidP="00340D6E">
      <w:pPr>
        <w:pStyle w:val="Vchozstyl"/>
        <w:spacing w:line="240" w:lineRule="auto"/>
        <w:jc w:val="both"/>
        <w:rPr>
          <w:rFonts w:ascii="Times New Roman" w:hAnsi="Times New Roman" w:cs="Times New Roman"/>
        </w:rPr>
      </w:pPr>
      <w:r w:rsidRPr="00F20417">
        <w:rPr>
          <w:rFonts w:ascii="Times New Roman" w:hAnsi="Times New Roman" w:cs="Times New Roman"/>
        </w:rPr>
        <w:lastRenderedPageBreak/>
        <w:t>Nad sloupce č. 1 – 2 do předtištěného rámečku se zapíše rozmezí pořadových čísel z prvního a posledního řádku stránky.</w:t>
      </w:r>
    </w:p>
    <w:p w14:paraId="6ED50090" w14:textId="77777777" w:rsidR="00340D6E" w:rsidRPr="00F20417" w:rsidRDefault="00340D6E" w:rsidP="00340D6E">
      <w:pPr>
        <w:pStyle w:val="Vchozstyl"/>
        <w:spacing w:line="240" w:lineRule="auto"/>
        <w:rPr>
          <w:rFonts w:ascii="Times New Roman" w:hAnsi="Times New Roman" w:cs="Times New Roman"/>
        </w:rPr>
      </w:pPr>
    </w:p>
    <w:p w14:paraId="7C839190"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1</w:t>
      </w:r>
    </w:p>
    <w:p w14:paraId="5E742EC8" w14:textId="77777777" w:rsidR="00340D6E" w:rsidRPr="00F20417" w:rsidRDefault="00340D6E" w:rsidP="00340D6E">
      <w:pPr>
        <w:pStyle w:val="Tlotextu"/>
        <w:spacing w:line="240" w:lineRule="auto"/>
        <w:rPr>
          <w:rFonts w:ascii="Times New Roman" w:hAnsi="Times New Roman" w:cs="Times New Roman"/>
          <w:strike/>
        </w:rPr>
      </w:pPr>
      <w:r w:rsidRPr="00F20417">
        <w:rPr>
          <w:rFonts w:ascii="Times New Roman" w:hAnsi="Times New Roman" w:cs="Times New Roman"/>
        </w:rPr>
        <w:t>Uvede se zkratka příslušného stupně utajení. Po vyřazení utajovaného dokumentu z evidence v jednacím protokolu (skartace nebo přeevidování) se sloupec č. 1 proškrtne.</w:t>
      </w:r>
    </w:p>
    <w:p w14:paraId="2A339708" w14:textId="77777777" w:rsidR="00340D6E" w:rsidRPr="00F20417" w:rsidRDefault="00340D6E" w:rsidP="00340D6E">
      <w:pPr>
        <w:pStyle w:val="Tlotextu"/>
        <w:tabs>
          <w:tab w:val="left" w:pos="870"/>
        </w:tabs>
        <w:spacing w:line="240" w:lineRule="auto"/>
        <w:rPr>
          <w:rFonts w:ascii="Times New Roman" w:hAnsi="Times New Roman" w:cs="Times New Roman"/>
        </w:rPr>
      </w:pPr>
    </w:p>
    <w:p w14:paraId="1835E8B9"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2</w:t>
      </w:r>
    </w:p>
    <w:p w14:paraId="672DBA60"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 doručeného utajovaného dokumentu se uvede den a měsíc, kdy byl utajovaný dokument doručen.</w:t>
      </w:r>
    </w:p>
    <w:p w14:paraId="6053E56A"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 vlastního utajovaného dokumentu se uvede den a měsíc, kdy bylo číslo jednací utajovanému dokumentu přiděleno.</w:t>
      </w:r>
    </w:p>
    <w:p w14:paraId="0D950CF8"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 utajovaného dokumentu, který byl přeevidován, se uvede den a měsíc, kdy byl utajovaný dokument k novému číslu jednacímu přeevidován.</w:t>
      </w:r>
    </w:p>
    <w:p w14:paraId="2A1F4A6E"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 xml:space="preserve">U vyhotoveného opisu, kopie nebo překladu utajovaného dokumentu se uvede den a měsíc, kdy byly vyhotoveny; pokud byly vyhotoveny v jiném roce, než byl evidován utajovaný dokument, ze kterého byly vyhotoveny, a pokud jsou zároveň evidovány v rámci evidenčního záznamu utajovaného dokumentu, ze kterého </w:t>
      </w:r>
      <w:r w:rsidRPr="000955C7">
        <w:rPr>
          <w:rFonts w:ascii="Times New Roman" w:hAnsi="Times New Roman" w:cs="Times New Roman"/>
        </w:rPr>
        <w:t>byly</w:t>
      </w:r>
      <w:r w:rsidRPr="00F20417">
        <w:rPr>
          <w:rFonts w:ascii="Times New Roman" w:hAnsi="Times New Roman" w:cs="Times New Roman"/>
          <w:b/>
        </w:rPr>
        <w:t xml:space="preserve"> </w:t>
      </w:r>
      <w:r w:rsidRPr="00F20417">
        <w:rPr>
          <w:rFonts w:ascii="Times New Roman" w:hAnsi="Times New Roman" w:cs="Times New Roman"/>
        </w:rPr>
        <w:t>vyhotoveny, uvede se i rok.</w:t>
      </w:r>
    </w:p>
    <w:p w14:paraId="0D772A9E" w14:textId="77777777" w:rsidR="00340D6E" w:rsidRPr="00F20417" w:rsidRDefault="00340D6E" w:rsidP="00340D6E">
      <w:pPr>
        <w:pStyle w:val="Vchozstyl"/>
        <w:spacing w:line="240" w:lineRule="auto"/>
        <w:rPr>
          <w:rFonts w:ascii="Times New Roman" w:hAnsi="Times New Roman" w:cs="Times New Roman"/>
        </w:rPr>
      </w:pPr>
    </w:p>
    <w:p w14:paraId="2FAA9BE8"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3</w:t>
      </w:r>
    </w:p>
    <w:p w14:paraId="3F2BE913"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 doručeného utajovaného dokumentu se uvede odesílatel utajovaného dokumentu.</w:t>
      </w:r>
    </w:p>
    <w:p w14:paraId="129956EC"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 vlastního utajovaného dokumentu se uvede označení „vlastní“.</w:t>
      </w:r>
    </w:p>
    <w:p w14:paraId="1FA8471F"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 xml:space="preserve">U utajovaného dokumentu, který byl přeevidován, se uvede označení „Přeevidováno“ a údaje ze sloupce č. 3 jednacího protokolu, ze kterého je utajovaný dokument </w:t>
      </w:r>
      <w:proofErr w:type="spellStart"/>
      <w:r w:rsidRPr="00F20417">
        <w:rPr>
          <w:rFonts w:ascii="Times New Roman" w:hAnsi="Times New Roman" w:cs="Times New Roman"/>
        </w:rPr>
        <w:t>přeevidováván</w:t>
      </w:r>
      <w:proofErr w:type="spellEnd"/>
      <w:r w:rsidRPr="00F20417">
        <w:rPr>
          <w:rFonts w:ascii="Times New Roman" w:hAnsi="Times New Roman" w:cs="Times New Roman"/>
        </w:rPr>
        <w:t>.</w:t>
      </w:r>
    </w:p>
    <w:p w14:paraId="15BD2A42"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 vyhotoveného opisu, kopie nebo překladu utajovaného dokumentu se uvede jejich počet a druh (např. „3 kopie“). Pokud je vyhotovený opis, kopie nebo překlad evidován pod novým číslem jednacím, postupuje se jako v případě přeevidovaného utajovaného dokumentu.</w:t>
      </w:r>
    </w:p>
    <w:p w14:paraId="150AF015"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Pokud je použit sběrný arch, uvede se též označení „SBĚRNÝ ARCH“.</w:t>
      </w:r>
    </w:p>
    <w:p w14:paraId="5FA921C1" w14:textId="77777777" w:rsidR="00340D6E" w:rsidRPr="00F20417" w:rsidRDefault="00340D6E" w:rsidP="00340D6E">
      <w:pPr>
        <w:pStyle w:val="Vchozstyl"/>
        <w:spacing w:line="240" w:lineRule="auto"/>
        <w:rPr>
          <w:rFonts w:ascii="Times New Roman" w:hAnsi="Times New Roman" w:cs="Times New Roman"/>
        </w:rPr>
      </w:pPr>
    </w:p>
    <w:p w14:paraId="7680D7EE"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4</w:t>
      </w:r>
    </w:p>
    <w:p w14:paraId="47E8B81A"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 doručeného utajovaného dokumentu se uvede datum uvedené původcem na doručeném utajovaném dokumentu.</w:t>
      </w:r>
    </w:p>
    <w:p w14:paraId="45EB93FD"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 vlastního utajovaného dokumentu nebo u opisu, kopie nebo překladu se položka proškrtne. Pokud je vyhotovený opis, kopie nebo překlad evidován pod novým číslem jednacím, postupuje se jako v případě přeevidovaného utajovaného dokumentu.</w:t>
      </w:r>
    </w:p>
    <w:p w14:paraId="799922E1"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 utajovaného dokumentu, který byl přeevidován, se uvede datum uvedené původcem na přeevidovaném utajovaném dokumentu.</w:t>
      </w:r>
    </w:p>
    <w:p w14:paraId="02DC0701" w14:textId="77777777" w:rsidR="00340D6E" w:rsidRPr="00F20417" w:rsidRDefault="00340D6E" w:rsidP="00340D6E">
      <w:pPr>
        <w:pStyle w:val="Tlotextu"/>
        <w:spacing w:line="240" w:lineRule="auto"/>
        <w:rPr>
          <w:rFonts w:ascii="Times New Roman" w:hAnsi="Times New Roman" w:cs="Times New Roman"/>
        </w:rPr>
      </w:pPr>
    </w:p>
    <w:p w14:paraId="4E056F2E"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5</w:t>
      </w:r>
    </w:p>
    <w:p w14:paraId="41870BEF"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 doručeného utajovaného dokumentu se uvede číslo jednací utajovaného dokumentu odesílatele.</w:t>
      </w:r>
    </w:p>
    <w:p w14:paraId="74E1A098"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 vlastního utajovaného dokumentu nebo u opisu, kopie nebo překladu se položka proškrtne. Pokud je vyhotovený opis, kopie nebo překlad evidován pod novým číslem jednacím, postupuje se jako v případě přeevidovaného utajovaného dokumentu.</w:t>
      </w:r>
    </w:p>
    <w:p w14:paraId="0EDAE015"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 xml:space="preserve">U utajovaného dokumentu, který byl přeevidován, se uvede číslo jednací, pod kterým byl evidován v jednacím protokolu, ze kterého je </w:t>
      </w:r>
      <w:proofErr w:type="spellStart"/>
      <w:r w:rsidRPr="00F20417">
        <w:rPr>
          <w:rFonts w:ascii="Times New Roman" w:hAnsi="Times New Roman" w:cs="Times New Roman"/>
        </w:rPr>
        <w:t>přeevidováván</w:t>
      </w:r>
      <w:proofErr w:type="spellEnd"/>
      <w:r w:rsidRPr="00F20417">
        <w:rPr>
          <w:rFonts w:ascii="Times New Roman" w:hAnsi="Times New Roman" w:cs="Times New Roman"/>
        </w:rPr>
        <w:t xml:space="preserve">, a je-li </w:t>
      </w:r>
      <w:proofErr w:type="spellStart"/>
      <w:r w:rsidRPr="00F20417">
        <w:rPr>
          <w:rFonts w:ascii="Times New Roman" w:hAnsi="Times New Roman" w:cs="Times New Roman"/>
        </w:rPr>
        <w:t>přeevidováván</w:t>
      </w:r>
      <w:proofErr w:type="spellEnd"/>
      <w:r w:rsidRPr="00F20417">
        <w:rPr>
          <w:rFonts w:ascii="Times New Roman" w:hAnsi="Times New Roman" w:cs="Times New Roman"/>
        </w:rPr>
        <w:t xml:space="preserve"> doručený utajovaný dokument, uvede se rovněž číslo jednací odesílatele.</w:t>
      </w:r>
    </w:p>
    <w:p w14:paraId="7DD338A7" w14:textId="77777777" w:rsidR="00340D6E" w:rsidRPr="00F20417" w:rsidRDefault="00340D6E" w:rsidP="00340D6E">
      <w:pPr>
        <w:pStyle w:val="Vchozstyl"/>
        <w:spacing w:line="240" w:lineRule="auto"/>
        <w:jc w:val="both"/>
        <w:rPr>
          <w:rFonts w:ascii="Times New Roman" w:hAnsi="Times New Roman" w:cs="Times New Roman"/>
        </w:rPr>
      </w:pPr>
    </w:p>
    <w:p w14:paraId="2B315342" w14:textId="77777777" w:rsidR="00340D6E" w:rsidRPr="00F20417" w:rsidRDefault="00340D6E" w:rsidP="00340D6E">
      <w:pPr>
        <w:pStyle w:val="Vchozstyl"/>
        <w:spacing w:line="240" w:lineRule="auto"/>
        <w:jc w:val="both"/>
        <w:rPr>
          <w:rFonts w:ascii="Times New Roman" w:hAnsi="Times New Roman" w:cs="Times New Roman"/>
        </w:rPr>
      </w:pPr>
    </w:p>
    <w:p w14:paraId="1E53D6BB" w14:textId="77777777" w:rsidR="00340D6E" w:rsidRPr="00F20417" w:rsidRDefault="00340D6E" w:rsidP="00340D6E">
      <w:pPr>
        <w:pStyle w:val="Vchozstyl"/>
        <w:spacing w:line="240" w:lineRule="auto"/>
        <w:jc w:val="both"/>
        <w:rPr>
          <w:rFonts w:ascii="Times New Roman" w:hAnsi="Times New Roman" w:cs="Times New Roman"/>
        </w:rPr>
      </w:pPr>
    </w:p>
    <w:p w14:paraId="11618FEA" w14:textId="77777777" w:rsidR="00340D6E" w:rsidRPr="00F20417" w:rsidRDefault="00340D6E" w:rsidP="00340D6E">
      <w:pPr>
        <w:pStyle w:val="Vchozstyl"/>
        <w:spacing w:line="240" w:lineRule="auto"/>
        <w:jc w:val="both"/>
        <w:rPr>
          <w:rFonts w:ascii="Times New Roman" w:hAnsi="Times New Roman" w:cs="Times New Roman"/>
        </w:rPr>
      </w:pPr>
      <w:r w:rsidRPr="00F20417">
        <w:rPr>
          <w:rFonts w:ascii="Times New Roman" w:hAnsi="Times New Roman" w:cs="Times New Roman"/>
        </w:rPr>
        <w:lastRenderedPageBreak/>
        <w:t>Sloupec č. 6</w:t>
      </w:r>
    </w:p>
    <w:p w14:paraId="66DABE86"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 xml:space="preserve">Uvede se počet listů doručeného, vlastního nebo přeevidovaného utajovaného dokumentu nebo vyhotoveného opisu, kopie nebo překladu. Jsou-li k utajovanému dokumentu připojeny přílohy v listinné podobě, zapíše se jejich počet a celkový počet jejich listů zlomkem, kdy čitatelem je počet příloh a jmenovatelem celkový počet jejich listů. Více doručených nebo vyhotovených výtisků a více vyhotovených opisů, kopií nebo výtisků překladu se vyjádří násobkem. Zápis „3 + 3/15 (2x)“ znamená, že utajovaný dokument je ve dvou výtiscích, z nichž každý má 3 listy a 3 připojené přílohy mající celkem 15 listů. Každý list bez ohledu na jeho formát je považován za 1 list. Jsou-li k utajovanému dokumentu připojeny přílohy v nelistinné podobě, zapíše se jejich počet a druh, případně jejich evidenční označení (např. disketa č. …, videokazeta, 2 CD </w:t>
      </w:r>
      <w:proofErr w:type="spellStart"/>
      <w:r w:rsidRPr="00F20417">
        <w:rPr>
          <w:rFonts w:ascii="Times New Roman" w:hAnsi="Times New Roman" w:cs="Times New Roman"/>
        </w:rPr>
        <w:t>evid</w:t>
      </w:r>
      <w:proofErr w:type="spellEnd"/>
      <w:r w:rsidRPr="00F20417">
        <w:rPr>
          <w:rFonts w:ascii="Times New Roman" w:hAnsi="Times New Roman" w:cs="Times New Roman"/>
        </w:rPr>
        <w:t xml:space="preserve">. </w:t>
      </w:r>
      <w:proofErr w:type="spellStart"/>
      <w:r w:rsidRPr="00F20417">
        <w:rPr>
          <w:rFonts w:ascii="Times New Roman" w:hAnsi="Times New Roman" w:cs="Times New Roman"/>
        </w:rPr>
        <w:t>ozn</w:t>
      </w:r>
      <w:proofErr w:type="spellEnd"/>
      <w:r w:rsidRPr="00F20417">
        <w:rPr>
          <w:rFonts w:ascii="Times New Roman" w:hAnsi="Times New Roman" w:cs="Times New Roman"/>
        </w:rPr>
        <w:t>. …). Jedná-li se o utajovaný dokument v nelistinné podobě, uvede se jeho druh a počet kusů.</w:t>
      </w:r>
    </w:p>
    <w:p w14:paraId="70CC158F" w14:textId="77777777" w:rsidR="00340D6E" w:rsidRPr="00F20417" w:rsidRDefault="00340D6E" w:rsidP="00340D6E">
      <w:pPr>
        <w:pStyle w:val="Vchozstyl"/>
        <w:spacing w:line="240" w:lineRule="auto"/>
        <w:rPr>
          <w:rFonts w:ascii="Times New Roman" w:hAnsi="Times New Roman" w:cs="Times New Roman"/>
        </w:rPr>
      </w:pPr>
    </w:p>
    <w:p w14:paraId="60640AF4"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7</w:t>
      </w:r>
    </w:p>
    <w:p w14:paraId="79052427"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Uvede se označení věci tak, aby byla vystižena podstata utajovaného dokumentu.</w:t>
      </w:r>
    </w:p>
    <w:p w14:paraId="5548F37D" w14:textId="77777777" w:rsidR="00340D6E" w:rsidRPr="00F20417" w:rsidRDefault="00340D6E" w:rsidP="00340D6E">
      <w:pPr>
        <w:pStyle w:val="Vchozstyl"/>
        <w:spacing w:line="240" w:lineRule="auto"/>
        <w:rPr>
          <w:rFonts w:ascii="Times New Roman" w:hAnsi="Times New Roman" w:cs="Times New Roman"/>
        </w:rPr>
      </w:pPr>
    </w:p>
    <w:p w14:paraId="6AB1DE0C"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8</w:t>
      </w:r>
    </w:p>
    <w:p w14:paraId="44A051D1" w14:textId="77777777" w:rsidR="00340D6E" w:rsidRPr="00F20417" w:rsidRDefault="00340D6E" w:rsidP="00340D6E">
      <w:pPr>
        <w:pStyle w:val="Vchozstyl"/>
        <w:spacing w:line="240" w:lineRule="auto"/>
        <w:jc w:val="both"/>
        <w:rPr>
          <w:rFonts w:ascii="Times New Roman" w:hAnsi="Times New Roman" w:cs="Times New Roman"/>
        </w:rPr>
      </w:pPr>
      <w:r w:rsidRPr="00F20417">
        <w:rPr>
          <w:rFonts w:ascii="Times New Roman" w:hAnsi="Times New Roman" w:cs="Times New Roman"/>
        </w:rPr>
        <w:t xml:space="preserve">U doručeného utajovaného dokumentu se uvede, kdy a komu byl doručený utajovaný dokument přidělen k vyřízení. </w:t>
      </w:r>
    </w:p>
    <w:p w14:paraId="556FA880" w14:textId="77777777" w:rsidR="00340D6E" w:rsidRPr="00F20417" w:rsidRDefault="00340D6E" w:rsidP="00340D6E">
      <w:pPr>
        <w:pStyle w:val="Vchozstyl"/>
        <w:spacing w:line="240" w:lineRule="auto"/>
        <w:jc w:val="both"/>
        <w:rPr>
          <w:rFonts w:ascii="Times New Roman" w:hAnsi="Times New Roman" w:cs="Times New Roman"/>
        </w:rPr>
      </w:pPr>
      <w:r w:rsidRPr="00F20417">
        <w:rPr>
          <w:rFonts w:ascii="Times New Roman" w:hAnsi="Times New Roman" w:cs="Times New Roman"/>
        </w:rPr>
        <w:t>U vlastního utajovaného dokumentu se uvede jméno a příjmení toho, kdo jej vytvořil.</w:t>
      </w:r>
    </w:p>
    <w:p w14:paraId="37A00DB8" w14:textId="77777777" w:rsidR="00340D6E" w:rsidRPr="00F20417" w:rsidRDefault="00340D6E" w:rsidP="00340D6E">
      <w:pPr>
        <w:pStyle w:val="Vchozstyl"/>
        <w:spacing w:line="240" w:lineRule="auto"/>
        <w:jc w:val="both"/>
        <w:rPr>
          <w:rFonts w:ascii="Times New Roman" w:hAnsi="Times New Roman" w:cs="Times New Roman"/>
        </w:rPr>
      </w:pPr>
      <w:r w:rsidRPr="00F20417">
        <w:rPr>
          <w:rFonts w:ascii="Times New Roman" w:hAnsi="Times New Roman" w:cs="Times New Roman"/>
        </w:rPr>
        <w:t>Pokud je utajovaný dokument, opis, kopie nebo výtisk překladu předán a platí-li povinnost předat utajovaný dokument proti podpisu, uvede se podpis; podpis lze uvést i v jiné administrativní pomůcce, v takovém případě se v jednacím protokolu ve sloupci č. 8 uvede pouze datum podpisu a administrativní pomůcka, ve které bylo převzetí podpisem potvrzeno (např. „DK“).</w:t>
      </w:r>
    </w:p>
    <w:p w14:paraId="123B0FCF" w14:textId="77777777" w:rsidR="00340D6E" w:rsidRPr="00F20417" w:rsidRDefault="00340D6E" w:rsidP="00340D6E">
      <w:pPr>
        <w:pStyle w:val="Vchozstyl"/>
        <w:spacing w:line="240" w:lineRule="auto"/>
        <w:rPr>
          <w:rFonts w:ascii="Times New Roman" w:hAnsi="Times New Roman" w:cs="Times New Roman"/>
        </w:rPr>
      </w:pPr>
    </w:p>
    <w:p w14:paraId="7EDA2201"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9</w:t>
      </w:r>
    </w:p>
    <w:p w14:paraId="11578E35"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Uvede se den a měsíc, kdy byl utajovaný dokument, opis, kopie nebo výtisk překladu vyřízen, přeevidován, odeslán, byla od nich odpojena příloha nebo u nich byl změněn nebo zrušen stupeň utajení; pokud k uvedenému došlo v jiném roce, než ve kterém byl zaevidován, uvede se i rok.</w:t>
      </w:r>
    </w:p>
    <w:p w14:paraId="66F734E2" w14:textId="77777777" w:rsidR="00340D6E" w:rsidRPr="00F20417" w:rsidRDefault="00340D6E" w:rsidP="00340D6E">
      <w:pPr>
        <w:pStyle w:val="Tlotextu"/>
        <w:spacing w:line="240" w:lineRule="auto"/>
        <w:rPr>
          <w:rFonts w:ascii="Times New Roman" w:hAnsi="Times New Roman" w:cs="Times New Roman"/>
        </w:rPr>
      </w:pPr>
    </w:p>
    <w:p w14:paraId="34B4B3B2"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10</w:t>
      </w:r>
    </w:p>
    <w:p w14:paraId="135E753B"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Uvede se adresát, kterému je utajovaný dokument, opis, kopie nebo překlad určen. Je-li adresátů více, a pokud není možné je všechny uvést, uvede se „podle rozdělovníku“.</w:t>
      </w:r>
    </w:p>
    <w:p w14:paraId="29C40970" w14:textId="77777777" w:rsidR="00340D6E" w:rsidRPr="00F20417" w:rsidRDefault="00340D6E" w:rsidP="00340D6E">
      <w:pPr>
        <w:pStyle w:val="Tlotextu"/>
        <w:spacing w:line="240" w:lineRule="auto"/>
        <w:rPr>
          <w:rFonts w:ascii="Times New Roman" w:hAnsi="Times New Roman" w:cs="Times New Roman"/>
          <w:strike/>
        </w:rPr>
      </w:pPr>
    </w:p>
    <w:p w14:paraId="60AADF95"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11</w:t>
      </w:r>
    </w:p>
    <w:p w14:paraId="1650456D"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 xml:space="preserve">Uvede se způsob vyřízení „dokumentem“, „postoupením“, „vzetím na vědomí“, „záznamem na dokumentu“ nebo jiným vhodným způsobem. Při změně nebo zrušení stupně utajení se uvede „stupeň utajení změněn na“ nebo „stupeň utajení zrušen“, dojde-li k přeevidování dokumentu, i odkaz na nové číslo jednací. V případě odpojení přílohy se uvede, která příloha byla odpojena a její nové číslo jednací. Pokud je vyhotovený opis, kopie nebo překlad evidován pod novým číslem jednacím, uvede se záznam o jeho vyhotovení, počet vyhotovení a nové číslo jednací. V případě zničení výtisku utajovaného dokumentu podle </w:t>
      </w:r>
      <w:r w:rsidRPr="000955C7">
        <w:rPr>
          <w:rFonts w:ascii="Times New Roman" w:hAnsi="Times New Roman" w:cs="Times New Roman"/>
        </w:rPr>
        <w:t>§ 28 odst. 5</w:t>
      </w:r>
      <w:r w:rsidRPr="00F20417">
        <w:rPr>
          <w:rFonts w:ascii="Times New Roman" w:hAnsi="Times New Roman" w:cs="Times New Roman"/>
          <w:b/>
        </w:rPr>
        <w:t xml:space="preserve"> </w:t>
      </w:r>
      <w:r w:rsidRPr="00F20417">
        <w:rPr>
          <w:rFonts w:ascii="Times New Roman" w:hAnsi="Times New Roman" w:cs="Times New Roman"/>
        </w:rPr>
        <w:t>se uvede záznam (např. „výtisk č. 5 zničen dne“, „kopie č. 1 zničena dne“).</w:t>
      </w:r>
    </w:p>
    <w:p w14:paraId="20842876" w14:textId="77777777" w:rsidR="00340D6E" w:rsidRPr="00F20417" w:rsidRDefault="00340D6E" w:rsidP="00340D6E">
      <w:pPr>
        <w:pStyle w:val="Tlotextu"/>
        <w:spacing w:line="240" w:lineRule="auto"/>
        <w:rPr>
          <w:rFonts w:ascii="Times New Roman" w:hAnsi="Times New Roman" w:cs="Times New Roman"/>
        </w:rPr>
      </w:pPr>
    </w:p>
    <w:p w14:paraId="091103BF"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12</w:t>
      </w:r>
    </w:p>
    <w:p w14:paraId="6CC977CC"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 xml:space="preserve">Uvede se celkový počet listů odesílaného nebo přeevidovaného utajovaného dokumentu, opisu, kopie nebo překladu a druh a počet příloh v nelistinné podobě, případně jejich evidenční označení. V případě odeslání utajovaného dokumentu cizí moci v nelistinné podobě nebo přeevidování utajovaného dokumentu v nelistinné podobě se uvede jeho druh a počet kusů. </w:t>
      </w:r>
      <w:r w:rsidRPr="00F20417">
        <w:rPr>
          <w:rFonts w:ascii="Times New Roman" w:hAnsi="Times New Roman" w:cs="Times New Roman"/>
        </w:rPr>
        <w:lastRenderedPageBreak/>
        <w:t xml:space="preserve">V případě odpojení přílohy se uvede počet listů </w:t>
      </w:r>
      <w:proofErr w:type="spellStart"/>
      <w:r w:rsidRPr="00F20417">
        <w:rPr>
          <w:rFonts w:ascii="Times New Roman" w:hAnsi="Times New Roman" w:cs="Times New Roman"/>
        </w:rPr>
        <w:t>přeevidovávané</w:t>
      </w:r>
      <w:proofErr w:type="spellEnd"/>
      <w:r w:rsidRPr="00F20417">
        <w:rPr>
          <w:rFonts w:ascii="Times New Roman" w:hAnsi="Times New Roman" w:cs="Times New Roman"/>
        </w:rPr>
        <w:t xml:space="preserve"> přílohy a v případě, že jsou odpojovány přílohy v nelistinné podobě, jejich druh a počet kusů.</w:t>
      </w:r>
    </w:p>
    <w:p w14:paraId="0805BCE8" w14:textId="77777777" w:rsidR="00340D6E" w:rsidRPr="00F20417" w:rsidRDefault="00340D6E" w:rsidP="00340D6E">
      <w:pPr>
        <w:pStyle w:val="Vchozstyl"/>
        <w:spacing w:line="240" w:lineRule="auto"/>
        <w:rPr>
          <w:rFonts w:ascii="Times New Roman" w:hAnsi="Times New Roman" w:cs="Times New Roman"/>
        </w:rPr>
      </w:pPr>
    </w:p>
    <w:p w14:paraId="5F2CC40E"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13</w:t>
      </w:r>
    </w:p>
    <w:p w14:paraId="536A3AA1"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Uvede se značka spisu v případě, že je utajovaný dokument uložen ve spisu. V případě, že spis vznikne pomocí sběrného archu, se značka spisu neuvádí.</w:t>
      </w:r>
    </w:p>
    <w:p w14:paraId="2D5821C2" w14:textId="77777777" w:rsidR="00340D6E" w:rsidRPr="00F20417" w:rsidRDefault="00340D6E" w:rsidP="00340D6E">
      <w:pPr>
        <w:pStyle w:val="Vchozstyl"/>
        <w:spacing w:line="240" w:lineRule="auto"/>
        <w:rPr>
          <w:rFonts w:ascii="Times New Roman" w:hAnsi="Times New Roman" w:cs="Times New Roman"/>
        </w:rPr>
      </w:pPr>
    </w:p>
    <w:p w14:paraId="2913DF34"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14</w:t>
      </w:r>
    </w:p>
    <w:p w14:paraId="7A668B8E"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Uvede se celkový počet listů ukládaného utajovaného dokumentu včetně ukládaných opisů, kopií a překladů a druh a počet příloh v nelistinné podobě, případně jejich evidenční označení. V případě utajovaného dokumentu v nelistinné podobě druh a počet kusů. V případě použití sběrného archu se uvede celkový počet uložených listů, druh a počet příloh v nelistinné podobě a druh a počet uložených utajovaných dokumentů v nelistinné podobě až při uložení tohoto spisu.</w:t>
      </w:r>
    </w:p>
    <w:p w14:paraId="4B04B33B"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Kontrolní listy, rozdělovníky uvedené na samostatných listech, souhlasy k vyhotovení opisů, kopií, překladů a výpisů uvedené na samostatných listech, stvrzenky o převzetí utajovaného dokumentu, vrácená potvrzení o převzetí a o doručení utajovaného dokumentu držitelem poštovní licence, kopie uzavřených sběrných archů a další přiložené materiály se do počtu listů nezapočítávají.</w:t>
      </w:r>
    </w:p>
    <w:p w14:paraId="0E5CC6F6" w14:textId="77777777" w:rsidR="00340D6E" w:rsidRPr="00F20417" w:rsidRDefault="00340D6E" w:rsidP="00340D6E">
      <w:pPr>
        <w:pStyle w:val="Vchozstyl"/>
        <w:spacing w:line="240" w:lineRule="auto"/>
        <w:rPr>
          <w:rFonts w:ascii="Times New Roman" w:hAnsi="Times New Roman" w:cs="Times New Roman"/>
        </w:rPr>
      </w:pPr>
    </w:p>
    <w:p w14:paraId="18498DC2"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15</w:t>
      </w:r>
    </w:p>
    <w:p w14:paraId="58CFFC67"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Uvede se spisový znak, skartační znak a rok, ve kterém bude provedeno skartační řízení. Nelze-li při uložení utajovaného dokumentu nebo spisu stanovit rok skartačního řízení, uvede se skartační lhůta.</w:t>
      </w:r>
    </w:p>
    <w:p w14:paraId="3E12ECB6" w14:textId="77777777" w:rsidR="00340D6E" w:rsidRPr="00F20417" w:rsidRDefault="00340D6E" w:rsidP="00340D6E">
      <w:pPr>
        <w:pStyle w:val="Vchozstyl"/>
        <w:spacing w:line="240" w:lineRule="auto"/>
        <w:rPr>
          <w:rFonts w:ascii="Times New Roman" w:hAnsi="Times New Roman" w:cs="Times New Roman"/>
        </w:rPr>
      </w:pPr>
    </w:p>
    <w:p w14:paraId="770FCE2B" w14:textId="77777777" w:rsidR="00340D6E" w:rsidRPr="00F20417" w:rsidRDefault="00340D6E" w:rsidP="00340D6E">
      <w:pPr>
        <w:pStyle w:val="Vchozstyl"/>
        <w:spacing w:line="240" w:lineRule="auto"/>
        <w:rPr>
          <w:rFonts w:ascii="Times New Roman" w:hAnsi="Times New Roman" w:cs="Times New Roman"/>
        </w:rPr>
      </w:pPr>
      <w:r w:rsidRPr="00F20417">
        <w:rPr>
          <w:rFonts w:ascii="Times New Roman" w:hAnsi="Times New Roman" w:cs="Times New Roman"/>
        </w:rPr>
        <w:t>Sloupec č. 16</w:t>
      </w:r>
    </w:p>
    <w:p w14:paraId="34652F79"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Po vyřazení utajovaného dokumentu se uvede „ARCHIV“ nebo „ZNIČENO“, evidenční označení záznamu o vyřazení, datum provedení a podpis jednoho člena skartační komise; evidenční označení záznamu o vyřazení lze uvést na vnitřní straně desek jednacího protokolu u záznamu o složení skartační komise.</w:t>
      </w:r>
    </w:p>
    <w:p w14:paraId="28DB0582"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V případě ztráty nebo neoprávněného zničení utajovaného dokumentu se uvede „ZTRÁTA“ nebo „NEOPRÁVNĚNĚ ZNIČENO“ a evidenční označení záznamu o neoprávněném nakládání s utajovanou informací.</w:t>
      </w:r>
    </w:p>
    <w:p w14:paraId="756F09D1" w14:textId="77777777" w:rsidR="00340D6E" w:rsidRPr="00F20417" w:rsidRDefault="00340D6E" w:rsidP="00340D6E">
      <w:pPr>
        <w:pStyle w:val="Tlotextu"/>
        <w:spacing w:line="240" w:lineRule="auto"/>
        <w:rPr>
          <w:rFonts w:ascii="Times New Roman" w:hAnsi="Times New Roman" w:cs="Times New Roman"/>
        </w:rPr>
      </w:pPr>
      <w:r w:rsidRPr="00F20417">
        <w:rPr>
          <w:rFonts w:ascii="Times New Roman" w:hAnsi="Times New Roman" w:cs="Times New Roman"/>
        </w:rPr>
        <w:t>V případě doručení utajovaného dokumentu omylem se uvede „doručeno omylem“.</w:t>
      </w:r>
    </w:p>
    <w:p w14:paraId="3FD87C9B" w14:textId="77777777" w:rsidR="00064E94" w:rsidRDefault="00064E94"/>
    <w:sectPr w:rsidR="00064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enQuanYi Micro Hei">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D6E"/>
    <w:rsid w:val="00064E94"/>
    <w:rsid w:val="00340D6E"/>
    <w:rsid w:val="00F816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407B7"/>
  <w15:chartTrackingRefBased/>
  <w15:docId w15:val="{967724E9-7785-46EC-8E5F-170B4D45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40D6E"/>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40D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D6E"/>
    <w:rPr>
      <w:rFonts w:eastAsiaTheme="minorEastAsia"/>
      <w:lang w:eastAsia="cs-CZ"/>
    </w:rPr>
  </w:style>
  <w:style w:type="paragraph" w:customStyle="1" w:styleId="Vchozstyl">
    <w:name w:val="Výchozí styl"/>
    <w:rsid w:val="00340D6E"/>
    <w:pPr>
      <w:suppressAutoHyphens/>
      <w:spacing w:after="0" w:line="100" w:lineRule="atLeast"/>
    </w:pPr>
    <w:rPr>
      <w:rFonts w:ascii="Arial" w:eastAsia="WenQuanYi Micro Hei" w:hAnsi="Arial" w:cs="Arial"/>
      <w:sz w:val="24"/>
      <w:szCs w:val="24"/>
      <w:lang w:eastAsia="cs-CZ"/>
    </w:rPr>
  </w:style>
  <w:style w:type="paragraph" w:customStyle="1" w:styleId="Tlotextu">
    <w:name w:val="Tělo textu"/>
    <w:basedOn w:val="Vchozstyl"/>
    <w:rsid w:val="00340D6E"/>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1325</Words>
  <Characters>7823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Holečková Martina</dc:creator>
  <cp:keywords/>
  <dc:description/>
  <cp:lastModifiedBy>Holečková Martina</cp:lastModifiedBy>
  <cp:revision>2</cp:revision>
  <cp:lastPrinted>2024-12-17T11:40:00Z</cp:lastPrinted>
  <dcterms:created xsi:type="dcterms:W3CDTF">2024-12-17T11:41:00Z</dcterms:created>
  <dcterms:modified xsi:type="dcterms:W3CDTF">2024-12-17T11:41:00Z</dcterms:modified>
</cp:coreProperties>
</file>