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81D2" w14:textId="66C2BD64" w:rsidR="00EB0286" w:rsidRDefault="00EB0286" w:rsidP="00F1348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364/2024 Sb.</w:t>
      </w:r>
    </w:p>
    <w:p w14:paraId="06686018" w14:textId="65BBC766" w:rsidR="003757E0" w:rsidRPr="004E4077" w:rsidRDefault="003757E0" w:rsidP="00F13480">
      <w:pPr>
        <w:jc w:val="center"/>
        <w:rPr>
          <w:rFonts w:ascii="Times New Roman" w:hAnsi="Times New Roman"/>
          <w:b/>
          <w:sz w:val="24"/>
          <w:szCs w:val="24"/>
        </w:rPr>
      </w:pPr>
      <w:r w:rsidRPr="004E4077">
        <w:rPr>
          <w:rFonts w:ascii="Times New Roman" w:hAnsi="Times New Roman"/>
          <w:b/>
          <w:sz w:val="24"/>
          <w:szCs w:val="24"/>
        </w:rPr>
        <w:t>VYHLÁŠKA</w:t>
      </w:r>
    </w:p>
    <w:p w14:paraId="6D3B1D6E" w14:textId="15B08B81" w:rsidR="003757E0" w:rsidRPr="004E4077" w:rsidRDefault="00C96705" w:rsidP="00F13480">
      <w:pPr>
        <w:jc w:val="center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ze dne</w:t>
      </w:r>
      <w:r w:rsidR="0033561F" w:rsidRPr="004E4077">
        <w:rPr>
          <w:rFonts w:ascii="Times New Roman" w:hAnsi="Times New Roman"/>
          <w:sz w:val="24"/>
          <w:szCs w:val="24"/>
        </w:rPr>
        <w:t xml:space="preserve"> </w:t>
      </w:r>
      <w:r w:rsidR="00EB0286">
        <w:rPr>
          <w:rFonts w:ascii="Times New Roman" w:hAnsi="Times New Roman"/>
          <w:sz w:val="24"/>
          <w:szCs w:val="24"/>
        </w:rPr>
        <w:t xml:space="preserve">28. listopadu </w:t>
      </w:r>
      <w:bookmarkStart w:id="0" w:name="_GoBack"/>
      <w:bookmarkEnd w:id="0"/>
      <w:r w:rsidR="007C63B2" w:rsidRPr="004E4077">
        <w:rPr>
          <w:rFonts w:ascii="Times New Roman" w:hAnsi="Times New Roman"/>
          <w:sz w:val="24"/>
          <w:szCs w:val="24"/>
        </w:rPr>
        <w:t>202</w:t>
      </w:r>
      <w:r w:rsidR="00B44A51" w:rsidRPr="004E4077">
        <w:rPr>
          <w:rFonts w:ascii="Times New Roman" w:hAnsi="Times New Roman"/>
          <w:sz w:val="24"/>
          <w:szCs w:val="24"/>
        </w:rPr>
        <w:t>4</w:t>
      </w:r>
      <w:r w:rsidR="003757E0" w:rsidRPr="004E4077">
        <w:rPr>
          <w:rFonts w:ascii="Times New Roman" w:hAnsi="Times New Roman"/>
          <w:sz w:val="24"/>
          <w:szCs w:val="24"/>
        </w:rPr>
        <w:t>,</w:t>
      </w:r>
    </w:p>
    <w:p w14:paraId="0FE50551" w14:textId="77777777" w:rsidR="003757E0" w:rsidRPr="004E4077" w:rsidRDefault="003757E0" w:rsidP="00F134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4077">
        <w:rPr>
          <w:rFonts w:ascii="Times New Roman" w:hAnsi="Times New Roman"/>
          <w:b/>
          <w:sz w:val="24"/>
          <w:szCs w:val="24"/>
        </w:rPr>
        <w:t xml:space="preserve">kterou se mění vyhláška č. </w:t>
      </w:r>
      <w:r w:rsidR="00B44A51" w:rsidRPr="004E4077">
        <w:rPr>
          <w:rFonts w:ascii="Times New Roman" w:hAnsi="Times New Roman"/>
          <w:b/>
          <w:sz w:val="24"/>
          <w:szCs w:val="24"/>
        </w:rPr>
        <w:t>275</w:t>
      </w:r>
      <w:r w:rsidRPr="004E4077">
        <w:rPr>
          <w:rFonts w:ascii="Times New Roman" w:hAnsi="Times New Roman"/>
          <w:b/>
          <w:sz w:val="24"/>
          <w:szCs w:val="24"/>
        </w:rPr>
        <w:t>/</w:t>
      </w:r>
      <w:r w:rsidR="00B44A51" w:rsidRPr="004E4077">
        <w:rPr>
          <w:rFonts w:ascii="Times New Roman" w:hAnsi="Times New Roman"/>
          <w:b/>
          <w:sz w:val="24"/>
          <w:szCs w:val="24"/>
        </w:rPr>
        <w:t>2022</w:t>
      </w:r>
      <w:r w:rsidRPr="004E4077">
        <w:rPr>
          <w:rFonts w:ascii="Times New Roman" w:hAnsi="Times New Roman"/>
          <w:b/>
          <w:sz w:val="24"/>
          <w:szCs w:val="24"/>
        </w:rPr>
        <w:t xml:space="preserve"> Sb., o administrativní bezpečnosti a</w:t>
      </w:r>
      <w:r w:rsidR="0052593C" w:rsidRPr="004E4077">
        <w:rPr>
          <w:rFonts w:ascii="Times New Roman" w:hAnsi="Times New Roman"/>
          <w:b/>
          <w:sz w:val="24"/>
          <w:szCs w:val="24"/>
        </w:rPr>
        <w:t> </w:t>
      </w:r>
      <w:r w:rsidRPr="004E4077">
        <w:rPr>
          <w:rFonts w:ascii="Times New Roman" w:hAnsi="Times New Roman"/>
          <w:b/>
          <w:sz w:val="24"/>
          <w:szCs w:val="24"/>
        </w:rPr>
        <w:t>o</w:t>
      </w:r>
      <w:r w:rsidR="0052593C" w:rsidRPr="004E4077">
        <w:rPr>
          <w:rFonts w:ascii="Times New Roman" w:hAnsi="Times New Roman"/>
          <w:b/>
          <w:sz w:val="24"/>
          <w:szCs w:val="24"/>
        </w:rPr>
        <w:t> </w:t>
      </w:r>
      <w:r w:rsidRPr="004E4077">
        <w:rPr>
          <w:rFonts w:ascii="Times New Roman" w:hAnsi="Times New Roman"/>
          <w:b/>
          <w:sz w:val="24"/>
          <w:szCs w:val="24"/>
        </w:rPr>
        <w:t>registrech utajovaných informací</w:t>
      </w:r>
    </w:p>
    <w:p w14:paraId="6009ADBF" w14:textId="77777777" w:rsidR="003757E0" w:rsidRPr="004E4077" w:rsidRDefault="003757E0" w:rsidP="00F134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5B5080" w14:textId="27262424" w:rsidR="003757E0" w:rsidRDefault="003757E0" w:rsidP="00F1348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 xml:space="preserve">Národní bezpečnostní úřad stanoví podle § 23 odst. 2 a § 79 odst. </w:t>
      </w:r>
      <w:r w:rsidR="00C96705" w:rsidRPr="004E4077">
        <w:rPr>
          <w:rFonts w:ascii="Times New Roman" w:hAnsi="Times New Roman"/>
          <w:sz w:val="24"/>
          <w:szCs w:val="24"/>
        </w:rPr>
        <w:t>8</w:t>
      </w:r>
      <w:r w:rsidRPr="004E4077">
        <w:rPr>
          <w:rFonts w:ascii="Times New Roman" w:hAnsi="Times New Roman"/>
          <w:sz w:val="24"/>
          <w:szCs w:val="24"/>
        </w:rPr>
        <w:t xml:space="preserve"> zákona</w:t>
      </w:r>
      <w:r w:rsidRPr="004E4077">
        <w:rPr>
          <w:rFonts w:ascii="Times New Roman" w:hAnsi="Times New Roman"/>
          <w:sz w:val="24"/>
          <w:szCs w:val="24"/>
        </w:rPr>
        <w:br/>
        <w:t>č. 412/2005 Sb., o ochraně utajovaných informací a o bezpečnostní způsobilost</w:t>
      </w:r>
      <w:r w:rsidR="006C0EC8" w:rsidRPr="004E4077">
        <w:rPr>
          <w:rFonts w:ascii="Times New Roman" w:hAnsi="Times New Roman"/>
          <w:sz w:val="24"/>
          <w:szCs w:val="24"/>
        </w:rPr>
        <w:t>i, ve</w:t>
      </w:r>
      <w:r w:rsidR="0052593C" w:rsidRPr="004E4077">
        <w:rPr>
          <w:rFonts w:ascii="Times New Roman" w:hAnsi="Times New Roman"/>
          <w:sz w:val="24"/>
          <w:szCs w:val="24"/>
        </w:rPr>
        <w:t> </w:t>
      </w:r>
      <w:r w:rsidR="006C0EC8" w:rsidRPr="004E4077">
        <w:rPr>
          <w:rFonts w:ascii="Times New Roman" w:hAnsi="Times New Roman"/>
          <w:sz w:val="24"/>
          <w:szCs w:val="24"/>
        </w:rPr>
        <w:t xml:space="preserve">znění </w:t>
      </w:r>
      <w:r w:rsidR="00376D33" w:rsidRPr="004E4077">
        <w:rPr>
          <w:rFonts w:ascii="Times New Roman" w:hAnsi="Times New Roman"/>
          <w:sz w:val="24"/>
          <w:szCs w:val="24"/>
        </w:rPr>
        <w:t>zákona č. 32/2008 Sb.</w:t>
      </w:r>
      <w:r w:rsidR="00705C93" w:rsidRPr="004E4077">
        <w:rPr>
          <w:rFonts w:ascii="Times New Roman" w:hAnsi="Times New Roman"/>
          <w:sz w:val="24"/>
          <w:szCs w:val="24"/>
        </w:rPr>
        <w:t xml:space="preserve">, </w:t>
      </w:r>
      <w:r w:rsidR="00F32834" w:rsidRPr="004E4077">
        <w:rPr>
          <w:rFonts w:ascii="Times New Roman" w:hAnsi="Times New Roman"/>
          <w:sz w:val="24"/>
          <w:szCs w:val="24"/>
        </w:rPr>
        <w:t>zákona č. 255/20</w:t>
      </w:r>
      <w:r w:rsidR="00376D33" w:rsidRPr="004E4077">
        <w:rPr>
          <w:rFonts w:ascii="Times New Roman" w:hAnsi="Times New Roman"/>
          <w:sz w:val="24"/>
          <w:szCs w:val="24"/>
        </w:rPr>
        <w:t>11 Sb.</w:t>
      </w:r>
      <w:r w:rsidR="00705C93" w:rsidRPr="004E4077">
        <w:rPr>
          <w:rFonts w:ascii="Times New Roman" w:hAnsi="Times New Roman"/>
          <w:sz w:val="24"/>
          <w:szCs w:val="24"/>
        </w:rPr>
        <w:t xml:space="preserve"> a zákona č.</w:t>
      </w:r>
      <w:r w:rsidR="000A0F65">
        <w:rPr>
          <w:rFonts w:ascii="Times New Roman" w:hAnsi="Times New Roman"/>
          <w:sz w:val="24"/>
          <w:szCs w:val="24"/>
        </w:rPr>
        <w:t xml:space="preserve"> 267</w:t>
      </w:r>
      <w:r w:rsidR="00705C93" w:rsidRPr="004E4077">
        <w:rPr>
          <w:rFonts w:ascii="Times New Roman" w:hAnsi="Times New Roman"/>
          <w:sz w:val="24"/>
          <w:szCs w:val="24"/>
        </w:rPr>
        <w:t>/2024 Sb.</w:t>
      </w:r>
      <w:r w:rsidRPr="004E4077">
        <w:rPr>
          <w:rFonts w:ascii="Times New Roman" w:hAnsi="Times New Roman"/>
          <w:sz w:val="24"/>
          <w:szCs w:val="24"/>
        </w:rPr>
        <w:t>:</w:t>
      </w:r>
    </w:p>
    <w:p w14:paraId="7D4541FB" w14:textId="77777777" w:rsidR="00EF5D1E" w:rsidRPr="004E4077" w:rsidRDefault="00EF5D1E" w:rsidP="00F13480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02C2FB8" w14:textId="77777777" w:rsidR="003757E0" w:rsidRPr="004E4077" w:rsidRDefault="003757E0" w:rsidP="00F13480">
      <w:pPr>
        <w:jc w:val="center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Čl. I</w:t>
      </w:r>
    </w:p>
    <w:p w14:paraId="7A2F6B00" w14:textId="77777777" w:rsidR="00F32834" w:rsidRPr="004E4077" w:rsidRDefault="006C0EC8" w:rsidP="00F13480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ab/>
        <w:t xml:space="preserve">Vyhláška č. </w:t>
      </w:r>
      <w:r w:rsidR="00705C93" w:rsidRPr="004E4077">
        <w:rPr>
          <w:rFonts w:ascii="Times New Roman" w:hAnsi="Times New Roman"/>
          <w:sz w:val="24"/>
          <w:szCs w:val="24"/>
        </w:rPr>
        <w:t>275</w:t>
      </w:r>
      <w:r w:rsidRPr="004E4077">
        <w:rPr>
          <w:rFonts w:ascii="Times New Roman" w:hAnsi="Times New Roman"/>
          <w:sz w:val="24"/>
          <w:szCs w:val="24"/>
        </w:rPr>
        <w:t>/</w:t>
      </w:r>
      <w:r w:rsidR="00705C93" w:rsidRPr="004E4077">
        <w:rPr>
          <w:rFonts w:ascii="Times New Roman" w:hAnsi="Times New Roman"/>
          <w:sz w:val="24"/>
          <w:szCs w:val="24"/>
        </w:rPr>
        <w:t>2022</w:t>
      </w:r>
      <w:r w:rsidRPr="004E4077">
        <w:rPr>
          <w:rFonts w:ascii="Times New Roman" w:hAnsi="Times New Roman"/>
          <w:sz w:val="24"/>
          <w:szCs w:val="24"/>
        </w:rPr>
        <w:t xml:space="preserve"> Sb., o administrativní bezpečnosti a o registrech utajovaných informací</w:t>
      </w:r>
      <w:r w:rsidR="00705C93" w:rsidRPr="004E4077">
        <w:rPr>
          <w:rFonts w:ascii="Times New Roman" w:hAnsi="Times New Roman"/>
          <w:sz w:val="24"/>
          <w:szCs w:val="24"/>
        </w:rPr>
        <w:t xml:space="preserve">, </w:t>
      </w:r>
      <w:r w:rsidR="00F32834" w:rsidRPr="004E4077">
        <w:rPr>
          <w:rFonts w:ascii="Times New Roman" w:hAnsi="Times New Roman"/>
          <w:sz w:val="24"/>
          <w:szCs w:val="24"/>
        </w:rPr>
        <w:t>se mění takto:</w:t>
      </w:r>
    </w:p>
    <w:p w14:paraId="0828D1F2" w14:textId="77777777" w:rsidR="00C168FB" w:rsidRPr="004E4077" w:rsidRDefault="00C168FB" w:rsidP="00F134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 xml:space="preserve"> </w:t>
      </w:r>
    </w:p>
    <w:p w14:paraId="210AD69B" w14:textId="77777777" w:rsidR="00731814" w:rsidRPr="004E4077" w:rsidRDefault="008D48F7" w:rsidP="00F134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1</w:t>
      </w:r>
      <w:r w:rsidR="00731814" w:rsidRPr="004E4077">
        <w:rPr>
          <w:rFonts w:ascii="Times New Roman" w:hAnsi="Times New Roman"/>
          <w:sz w:val="24"/>
          <w:szCs w:val="24"/>
        </w:rPr>
        <w:t xml:space="preserve">. V § 1 se na konci textu písmene e) doplňují slova „, a postup při zrušení registru“. </w:t>
      </w:r>
    </w:p>
    <w:p w14:paraId="37D7B9CC" w14:textId="77777777" w:rsidR="00731814" w:rsidRPr="004E4077" w:rsidRDefault="00731814" w:rsidP="00F134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FF9781" w14:textId="039CA1F8" w:rsidR="00C168FB" w:rsidRPr="004E4077" w:rsidRDefault="008D48F7" w:rsidP="00F134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2</w:t>
      </w:r>
      <w:r w:rsidR="00C168FB" w:rsidRPr="004E4077">
        <w:rPr>
          <w:rFonts w:ascii="Times New Roman" w:hAnsi="Times New Roman"/>
          <w:sz w:val="24"/>
          <w:szCs w:val="24"/>
        </w:rPr>
        <w:t xml:space="preserve">. </w:t>
      </w:r>
      <w:r w:rsidR="001E2792" w:rsidRPr="004E4077">
        <w:rPr>
          <w:rFonts w:ascii="Times New Roman" w:hAnsi="Times New Roman"/>
          <w:sz w:val="24"/>
          <w:szCs w:val="24"/>
        </w:rPr>
        <w:t xml:space="preserve">V § </w:t>
      </w:r>
      <w:r w:rsidR="005D6A81" w:rsidRPr="004E4077">
        <w:rPr>
          <w:rFonts w:ascii="Times New Roman" w:hAnsi="Times New Roman"/>
          <w:sz w:val="24"/>
          <w:szCs w:val="24"/>
        </w:rPr>
        <w:t>2 písm. c)</w:t>
      </w:r>
      <w:r w:rsidR="003A4608" w:rsidRPr="004E4077">
        <w:rPr>
          <w:rFonts w:ascii="Times New Roman" w:hAnsi="Times New Roman"/>
          <w:sz w:val="24"/>
          <w:szCs w:val="24"/>
        </w:rPr>
        <w:t xml:space="preserve">, d) </w:t>
      </w:r>
      <w:r w:rsidR="00AB17E3" w:rsidRPr="004E4077">
        <w:rPr>
          <w:rFonts w:ascii="Times New Roman" w:hAnsi="Times New Roman"/>
          <w:sz w:val="24"/>
          <w:szCs w:val="24"/>
        </w:rPr>
        <w:t>a g), § 3 odst. 1 písm. b) a f), § 12 odst. 1, § 21 odst. 2 a 3, § 22 odst. 2, § 26 odst. 3, § 27 odst. 1,</w:t>
      </w:r>
      <w:r w:rsidR="005D6A81" w:rsidRPr="004E4077">
        <w:rPr>
          <w:rFonts w:ascii="Times New Roman" w:hAnsi="Times New Roman"/>
          <w:sz w:val="24"/>
          <w:szCs w:val="24"/>
        </w:rPr>
        <w:t xml:space="preserve"> </w:t>
      </w:r>
      <w:r w:rsidR="00AB17E3" w:rsidRPr="004E4077">
        <w:rPr>
          <w:rFonts w:ascii="Times New Roman" w:hAnsi="Times New Roman"/>
          <w:sz w:val="24"/>
          <w:szCs w:val="24"/>
        </w:rPr>
        <w:t xml:space="preserve">§ 28 odst. 3, § 30 odst. 1 písm. f), § 34 odst. 2 písm. b) a </w:t>
      </w:r>
      <w:r w:rsidR="00C150C5">
        <w:rPr>
          <w:rFonts w:ascii="Times New Roman" w:hAnsi="Times New Roman"/>
          <w:sz w:val="24"/>
          <w:szCs w:val="24"/>
        </w:rPr>
        <w:t xml:space="preserve">v </w:t>
      </w:r>
      <w:r w:rsidR="00AB17E3" w:rsidRPr="004E4077">
        <w:rPr>
          <w:rFonts w:ascii="Times New Roman" w:hAnsi="Times New Roman"/>
          <w:sz w:val="24"/>
          <w:szCs w:val="24"/>
        </w:rPr>
        <w:t xml:space="preserve">§ 35 odst. 4 a 5 </w:t>
      </w:r>
      <w:r w:rsidR="005D6A81" w:rsidRPr="004E4077">
        <w:rPr>
          <w:rFonts w:ascii="Times New Roman" w:hAnsi="Times New Roman"/>
          <w:sz w:val="24"/>
          <w:szCs w:val="24"/>
        </w:rPr>
        <w:t>se slova „nebo podnikající fyzické osoby“ nahrazují slovy „podle § 60b zákona nebo podnikatele“</w:t>
      </w:r>
      <w:r w:rsidR="00F13480" w:rsidRPr="004E4077">
        <w:rPr>
          <w:rFonts w:ascii="Times New Roman" w:hAnsi="Times New Roman"/>
          <w:sz w:val="24"/>
          <w:szCs w:val="24"/>
        </w:rPr>
        <w:t>.</w:t>
      </w:r>
      <w:r w:rsidR="001E2792" w:rsidRPr="004E4077">
        <w:rPr>
          <w:rFonts w:ascii="Times New Roman" w:hAnsi="Times New Roman"/>
          <w:sz w:val="24"/>
          <w:szCs w:val="24"/>
        </w:rPr>
        <w:t xml:space="preserve"> </w:t>
      </w:r>
    </w:p>
    <w:p w14:paraId="0D642C3F" w14:textId="77777777" w:rsidR="00895A15" w:rsidRPr="004E4077" w:rsidRDefault="00895A15" w:rsidP="00F13480">
      <w:pPr>
        <w:pStyle w:val="Textpsmene"/>
        <w:numPr>
          <w:ilvl w:val="0"/>
          <w:numId w:val="0"/>
        </w:numPr>
        <w:tabs>
          <w:tab w:val="num" w:pos="1135"/>
        </w:tabs>
        <w:spacing w:line="276" w:lineRule="auto"/>
      </w:pPr>
    </w:p>
    <w:p w14:paraId="57023471" w14:textId="77777777" w:rsidR="002A3416" w:rsidRPr="004E4077" w:rsidRDefault="008D48F7" w:rsidP="002A34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3</w:t>
      </w:r>
      <w:r w:rsidR="00895A15" w:rsidRPr="004E4077">
        <w:rPr>
          <w:rFonts w:ascii="Times New Roman" w:hAnsi="Times New Roman"/>
          <w:sz w:val="24"/>
          <w:szCs w:val="24"/>
        </w:rPr>
        <w:t xml:space="preserve">. </w:t>
      </w:r>
      <w:r w:rsidR="002A3416" w:rsidRPr="004E4077">
        <w:rPr>
          <w:rFonts w:ascii="Times New Roman" w:hAnsi="Times New Roman"/>
          <w:sz w:val="24"/>
          <w:szCs w:val="24"/>
        </w:rPr>
        <w:t xml:space="preserve">V § </w:t>
      </w:r>
      <w:r w:rsidR="00623750" w:rsidRPr="004E4077">
        <w:rPr>
          <w:rFonts w:ascii="Times New Roman" w:hAnsi="Times New Roman"/>
          <w:sz w:val="24"/>
          <w:szCs w:val="24"/>
        </w:rPr>
        <w:t>4</w:t>
      </w:r>
      <w:r w:rsidR="002A3416" w:rsidRPr="004E4077">
        <w:rPr>
          <w:rFonts w:ascii="Times New Roman" w:hAnsi="Times New Roman"/>
          <w:sz w:val="24"/>
          <w:szCs w:val="24"/>
        </w:rPr>
        <w:t xml:space="preserve"> odst. 1</w:t>
      </w:r>
      <w:r w:rsidR="00623750" w:rsidRPr="004E4077">
        <w:rPr>
          <w:rFonts w:ascii="Times New Roman" w:hAnsi="Times New Roman"/>
          <w:sz w:val="24"/>
          <w:szCs w:val="24"/>
        </w:rPr>
        <w:t xml:space="preserve"> </w:t>
      </w:r>
      <w:r w:rsidR="002A3416" w:rsidRPr="004E4077">
        <w:rPr>
          <w:rFonts w:ascii="Times New Roman" w:hAnsi="Times New Roman"/>
          <w:sz w:val="24"/>
          <w:szCs w:val="24"/>
        </w:rPr>
        <w:t>se slova „</w:t>
      </w:r>
      <w:r w:rsidR="00623750" w:rsidRPr="004E4077">
        <w:rPr>
          <w:rFonts w:ascii="Times New Roman" w:hAnsi="Times New Roman"/>
          <w:sz w:val="24"/>
          <w:szCs w:val="24"/>
        </w:rPr>
        <w:t>anebo jménem, příjmením a sídlem podnikající fyzické osoby</w:t>
      </w:r>
      <w:r w:rsidR="002A3416" w:rsidRPr="004E4077">
        <w:rPr>
          <w:rFonts w:ascii="Times New Roman" w:hAnsi="Times New Roman"/>
          <w:sz w:val="24"/>
          <w:szCs w:val="24"/>
        </w:rPr>
        <w:t>“ nahrazují slovy „</w:t>
      </w:r>
      <w:r w:rsidR="0077558C" w:rsidRPr="004E4077">
        <w:rPr>
          <w:rFonts w:ascii="Times New Roman" w:hAnsi="Times New Roman"/>
          <w:sz w:val="24"/>
          <w:szCs w:val="24"/>
        </w:rPr>
        <w:t>podle § 60b zákona, obchodní firmou nebo názvem podnikatele anebo jménem, příjmením a sídlem podnikatele</w:t>
      </w:r>
      <w:r w:rsidR="002A3416" w:rsidRPr="004E4077">
        <w:rPr>
          <w:rFonts w:ascii="Times New Roman" w:hAnsi="Times New Roman"/>
          <w:sz w:val="24"/>
          <w:szCs w:val="24"/>
        </w:rPr>
        <w:t xml:space="preserve">“. </w:t>
      </w:r>
    </w:p>
    <w:p w14:paraId="0AA2BECD" w14:textId="77777777" w:rsidR="002A3416" w:rsidRPr="004E4077" w:rsidRDefault="00D26A81" w:rsidP="00F13480">
      <w:pPr>
        <w:pStyle w:val="Textpsmene"/>
        <w:numPr>
          <w:ilvl w:val="0"/>
          <w:numId w:val="0"/>
        </w:numPr>
        <w:tabs>
          <w:tab w:val="num" w:pos="1135"/>
        </w:tabs>
        <w:spacing w:line="276" w:lineRule="auto"/>
        <w:rPr>
          <w:rFonts w:eastAsia="MS Mincho"/>
        </w:rPr>
      </w:pPr>
      <w:r w:rsidRPr="004E4077">
        <w:rPr>
          <w:rFonts w:eastAsia="MS Mincho"/>
        </w:rPr>
        <w:tab/>
      </w:r>
    </w:p>
    <w:p w14:paraId="207E7998" w14:textId="77777777" w:rsidR="00F13480" w:rsidRPr="004E4077" w:rsidRDefault="008D48F7" w:rsidP="00F13480">
      <w:pPr>
        <w:pStyle w:val="Textpsmene"/>
        <w:numPr>
          <w:ilvl w:val="0"/>
          <w:numId w:val="0"/>
        </w:numPr>
        <w:tabs>
          <w:tab w:val="num" w:pos="1135"/>
        </w:tabs>
        <w:spacing w:line="276" w:lineRule="auto"/>
        <w:rPr>
          <w:rFonts w:eastAsia="MS Mincho"/>
        </w:rPr>
      </w:pPr>
      <w:r w:rsidRPr="004E4077">
        <w:rPr>
          <w:rFonts w:eastAsia="MS Mincho"/>
        </w:rPr>
        <w:t>4</w:t>
      </w:r>
      <w:r w:rsidR="00F13480" w:rsidRPr="004E4077">
        <w:rPr>
          <w:rFonts w:eastAsia="MS Mincho"/>
        </w:rPr>
        <w:t xml:space="preserve">. </w:t>
      </w:r>
      <w:r w:rsidR="002A3416" w:rsidRPr="004E4077">
        <w:t xml:space="preserve">V § </w:t>
      </w:r>
      <w:r w:rsidR="00623750" w:rsidRPr="004E4077">
        <w:t>4</w:t>
      </w:r>
      <w:r w:rsidR="002A3416" w:rsidRPr="004E4077">
        <w:t xml:space="preserve"> odst. 1 </w:t>
      </w:r>
      <w:r w:rsidR="002A3416" w:rsidRPr="004E4077">
        <w:rPr>
          <w:rFonts w:eastAsia="MS Mincho"/>
        </w:rPr>
        <w:t>se slova „</w:t>
      </w:r>
      <w:r w:rsidR="00623750" w:rsidRPr="004E4077">
        <w:rPr>
          <w:rFonts w:eastAsia="MS Mincho"/>
        </w:rPr>
        <w:t>druhé a třetí</w:t>
      </w:r>
      <w:r w:rsidR="002A3416" w:rsidRPr="004E4077">
        <w:rPr>
          <w:rFonts w:eastAsia="MS Mincho"/>
        </w:rPr>
        <w:t>“ nahrazují slov</w:t>
      </w:r>
      <w:r w:rsidR="00623750" w:rsidRPr="004E4077">
        <w:rPr>
          <w:rFonts w:eastAsia="MS Mincho"/>
        </w:rPr>
        <w:t>y</w:t>
      </w:r>
      <w:r w:rsidR="002A3416" w:rsidRPr="004E4077">
        <w:rPr>
          <w:rFonts w:eastAsia="MS Mincho"/>
        </w:rPr>
        <w:t xml:space="preserve"> „</w:t>
      </w:r>
      <w:r w:rsidR="00623750" w:rsidRPr="004E4077">
        <w:rPr>
          <w:rFonts w:eastAsia="MS Mincho"/>
        </w:rPr>
        <w:t>první a druhé</w:t>
      </w:r>
      <w:r w:rsidR="002A3416" w:rsidRPr="004E4077">
        <w:rPr>
          <w:rFonts w:eastAsia="MS Mincho"/>
        </w:rPr>
        <w:t>“</w:t>
      </w:r>
      <w:r w:rsidR="00AD07E2" w:rsidRPr="004E4077">
        <w:rPr>
          <w:rFonts w:eastAsia="MS Mincho"/>
        </w:rPr>
        <w:t>.</w:t>
      </w:r>
    </w:p>
    <w:p w14:paraId="2F0B7BC2" w14:textId="77777777" w:rsidR="006C659E" w:rsidRPr="004E4077" w:rsidRDefault="006C659E" w:rsidP="00F13480">
      <w:pPr>
        <w:pStyle w:val="Textpsmene"/>
        <w:numPr>
          <w:ilvl w:val="0"/>
          <w:numId w:val="0"/>
        </w:numPr>
        <w:tabs>
          <w:tab w:val="num" w:pos="1135"/>
        </w:tabs>
        <w:spacing w:line="276" w:lineRule="auto"/>
      </w:pPr>
    </w:p>
    <w:p w14:paraId="66979C83" w14:textId="1497E810" w:rsidR="006C659E" w:rsidRPr="004E4077" w:rsidRDefault="008D48F7" w:rsidP="00F13480">
      <w:pPr>
        <w:pStyle w:val="Textpsmene"/>
        <w:numPr>
          <w:ilvl w:val="0"/>
          <w:numId w:val="0"/>
        </w:numPr>
        <w:tabs>
          <w:tab w:val="num" w:pos="1135"/>
        </w:tabs>
        <w:spacing w:line="276" w:lineRule="auto"/>
      </w:pPr>
      <w:r w:rsidRPr="004E4077">
        <w:t>5</w:t>
      </w:r>
      <w:r w:rsidR="006C659E" w:rsidRPr="004E4077">
        <w:t xml:space="preserve">. V § 5 odst. 3 </w:t>
      </w:r>
      <w:r w:rsidR="00B03BA6">
        <w:t>větě třetí se</w:t>
      </w:r>
      <w:r w:rsidR="00052AD0" w:rsidRPr="004E4077">
        <w:t xml:space="preserve"> za slova</w:t>
      </w:r>
      <w:r w:rsidR="006C659E" w:rsidRPr="004E4077">
        <w:t xml:space="preserve"> „Zápis v kontrolním listu“ vkládá slovo „spis</w:t>
      </w:r>
      <w:r w:rsidR="005C78DB">
        <w:t>u</w:t>
      </w:r>
      <w:r w:rsidR="006C659E" w:rsidRPr="004E4077">
        <w:t>“.</w:t>
      </w:r>
    </w:p>
    <w:p w14:paraId="615C4207" w14:textId="77777777" w:rsidR="00B30953" w:rsidRPr="004E4077" w:rsidRDefault="00B30953" w:rsidP="00F13480">
      <w:pPr>
        <w:pStyle w:val="Textpsmene"/>
        <w:numPr>
          <w:ilvl w:val="0"/>
          <w:numId w:val="0"/>
        </w:numPr>
        <w:tabs>
          <w:tab w:val="num" w:pos="1135"/>
        </w:tabs>
        <w:spacing w:line="276" w:lineRule="auto"/>
      </w:pPr>
    </w:p>
    <w:p w14:paraId="2B5DEAB9" w14:textId="77777777" w:rsidR="00B30953" w:rsidRPr="004E4077" w:rsidRDefault="008D48F7" w:rsidP="00F13480">
      <w:pPr>
        <w:pStyle w:val="Textpsmene"/>
        <w:numPr>
          <w:ilvl w:val="0"/>
          <w:numId w:val="0"/>
        </w:numPr>
        <w:tabs>
          <w:tab w:val="num" w:pos="1135"/>
        </w:tabs>
        <w:spacing w:line="276" w:lineRule="auto"/>
      </w:pPr>
      <w:r w:rsidRPr="004E4077">
        <w:t>6</w:t>
      </w:r>
      <w:r w:rsidR="00B30953" w:rsidRPr="004E4077">
        <w:t xml:space="preserve">. </w:t>
      </w:r>
      <w:r w:rsidR="005770E7" w:rsidRPr="004E4077">
        <w:t xml:space="preserve">V § </w:t>
      </w:r>
      <w:r w:rsidR="00623750" w:rsidRPr="004E4077">
        <w:t>5 odst. 4</w:t>
      </w:r>
      <w:r w:rsidR="005770E7" w:rsidRPr="004E4077">
        <w:t xml:space="preserve"> se </w:t>
      </w:r>
      <w:r w:rsidR="00623750" w:rsidRPr="004E4077">
        <w:t xml:space="preserve">věta poslední nahrazuje větou „Po vyřazení, odeslání nebo zrušení stupně utajení utajovaného dokumentu </w:t>
      </w:r>
      <w:r w:rsidR="00A51BBB" w:rsidRPr="004E4077">
        <w:t>musí být</w:t>
      </w:r>
      <w:r w:rsidR="00623750" w:rsidRPr="004E4077">
        <w:t xml:space="preserve"> kontrolní list nebo desky podle odstavce 3 uloženy na evidenčním místě, kde byl utajovaný dokument nebo spis evidován, alespoň po dobu 5 let, není-li v § 31 odst. 3 stanoveno jinak; po uplynutí uvedené doby lze kontrolní list zničit.“</w:t>
      </w:r>
      <w:r w:rsidR="005770E7" w:rsidRPr="004E4077">
        <w:t>.</w:t>
      </w:r>
    </w:p>
    <w:p w14:paraId="4D028F6D" w14:textId="77777777" w:rsidR="00B30953" w:rsidRPr="004E4077" w:rsidRDefault="00B30953" w:rsidP="00F13480">
      <w:pPr>
        <w:pStyle w:val="Textpsmene"/>
        <w:numPr>
          <w:ilvl w:val="0"/>
          <w:numId w:val="0"/>
        </w:numPr>
        <w:tabs>
          <w:tab w:val="num" w:pos="1135"/>
        </w:tabs>
        <w:spacing w:line="276" w:lineRule="auto"/>
      </w:pPr>
    </w:p>
    <w:p w14:paraId="764528BA" w14:textId="7D49A929" w:rsidR="002C117B" w:rsidRPr="004E4077" w:rsidRDefault="008D48F7" w:rsidP="006237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7</w:t>
      </w:r>
      <w:r w:rsidR="00B30953" w:rsidRPr="004E4077">
        <w:rPr>
          <w:rFonts w:ascii="Times New Roman" w:hAnsi="Times New Roman"/>
          <w:sz w:val="24"/>
          <w:szCs w:val="24"/>
        </w:rPr>
        <w:t xml:space="preserve">. V § </w:t>
      </w:r>
      <w:r w:rsidR="00623750" w:rsidRPr="004E4077">
        <w:rPr>
          <w:rFonts w:ascii="Times New Roman" w:hAnsi="Times New Roman"/>
          <w:sz w:val="24"/>
          <w:szCs w:val="24"/>
        </w:rPr>
        <w:t>7 odst. 1 písm. f), § 31 odst. 4, § 32 odst. 4 a</w:t>
      </w:r>
      <w:r w:rsidR="00C150C5">
        <w:rPr>
          <w:rFonts w:ascii="Times New Roman" w:hAnsi="Times New Roman"/>
          <w:sz w:val="24"/>
          <w:szCs w:val="24"/>
        </w:rPr>
        <w:t xml:space="preserve"> v</w:t>
      </w:r>
      <w:r w:rsidR="00623750" w:rsidRPr="004E4077">
        <w:rPr>
          <w:rFonts w:ascii="Times New Roman" w:hAnsi="Times New Roman"/>
          <w:sz w:val="24"/>
          <w:szCs w:val="24"/>
        </w:rPr>
        <w:t xml:space="preserve"> § 33 odst. 5</w:t>
      </w:r>
      <w:r w:rsidR="002C117B" w:rsidRPr="004E4077">
        <w:rPr>
          <w:rFonts w:ascii="Times New Roman" w:hAnsi="Times New Roman"/>
          <w:sz w:val="24"/>
          <w:szCs w:val="24"/>
        </w:rPr>
        <w:t xml:space="preserve"> se</w:t>
      </w:r>
      <w:r w:rsidR="007854B9" w:rsidRPr="004E4077">
        <w:rPr>
          <w:rFonts w:ascii="Times New Roman" w:hAnsi="Times New Roman"/>
          <w:sz w:val="24"/>
          <w:szCs w:val="24"/>
        </w:rPr>
        <w:t xml:space="preserve"> </w:t>
      </w:r>
      <w:r w:rsidR="00623750" w:rsidRPr="004E4077">
        <w:rPr>
          <w:rFonts w:ascii="Times New Roman" w:hAnsi="Times New Roman"/>
          <w:sz w:val="24"/>
          <w:szCs w:val="24"/>
        </w:rPr>
        <w:t>slova „nebo podnikající fyzické osoby, u které“ nahrazují slovy „podle § 60b zákona nebo podnikatele, u kterého“.</w:t>
      </w:r>
    </w:p>
    <w:p w14:paraId="5638697F" w14:textId="77777777" w:rsidR="007854B9" w:rsidRPr="004E4077" w:rsidRDefault="007854B9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405C7" w14:textId="77777777" w:rsidR="007854B9" w:rsidRPr="00FB7E0D" w:rsidRDefault="008D48F7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0D">
        <w:rPr>
          <w:rFonts w:ascii="Times New Roman" w:hAnsi="Times New Roman"/>
          <w:sz w:val="24"/>
          <w:szCs w:val="24"/>
        </w:rPr>
        <w:t>8</w:t>
      </w:r>
      <w:r w:rsidR="007854B9" w:rsidRPr="00FB7E0D">
        <w:rPr>
          <w:rFonts w:ascii="Times New Roman" w:hAnsi="Times New Roman"/>
          <w:sz w:val="24"/>
          <w:szCs w:val="24"/>
        </w:rPr>
        <w:t xml:space="preserve">. V § </w:t>
      </w:r>
      <w:r w:rsidR="00341C39" w:rsidRPr="00FB7E0D">
        <w:rPr>
          <w:rFonts w:ascii="Times New Roman" w:hAnsi="Times New Roman"/>
          <w:sz w:val="24"/>
          <w:szCs w:val="24"/>
        </w:rPr>
        <w:t>7 odst. 2 se slova</w:t>
      </w:r>
      <w:r w:rsidR="007854B9" w:rsidRPr="00FB7E0D">
        <w:rPr>
          <w:rFonts w:ascii="Times New Roman" w:hAnsi="Times New Roman"/>
          <w:sz w:val="24"/>
          <w:szCs w:val="24"/>
        </w:rPr>
        <w:t xml:space="preserve"> „</w:t>
      </w:r>
      <w:r w:rsidR="00341C39" w:rsidRPr="00FB7E0D">
        <w:rPr>
          <w:rFonts w:ascii="Times New Roman" w:hAnsi="Times New Roman"/>
          <w:sz w:val="24"/>
          <w:szCs w:val="24"/>
        </w:rPr>
        <w:t>nebo podnikající fyzickou osobou</w:t>
      </w:r>
      <w:r w:rsidR="007854B9" w:rsidRPr="00FB7E0D">
        <w:rPr>
          <w:rFonts w:ascii="Times New Roman" w:hAnsi="Times New Roman"/>
          <w:sz w:val="24"/>
          <w:szCs w:val="24"/>
        </w:rPr>
        <w:t xml:space="preserve">“ </w:t>
      </w:r>
      <w:r w:rsidR="00341C39" w:rsidRPr="00FB7E0D">
        <w:rPr>
          <w:rFonts w:ascii="Times New Roman" w:hAnsi="Times New Roman"/>
          <w:sz w:val="24"/>
          <w:szCs w:val="24"/>
        </w:rPr>
        <w:t>nahrazují slovy</w:t>
      </w:r>
      <w:r w:rsidR="007854B9" w:rsidRPr="00FB7E0D">
        <w:rPr>
          <w:rFonts w:ascii="Times New Roman" w:hAnsi="Times New Roman"/>
          <w:sz w:val="24"/>
          <w:szCs w:val="24"/>
        </w:rPr>
        <w:t xml:space="preserve"> „</w:t>
      </w:r>
      <w:r w:rsidR="00341C39" w:rsidRPr="00FB7E0D">
        <w:rPr>
          <w:rFonts w:ascii="Times New Roman" w:hAnsi="Times New Roman"/>
          <w:sz w:val="24"/>
          <w:szCs w:val="24"/>
        </w:rPr>
        <w:t>podle § 60b zákona nebo podnikatelem</w:t>
      </w:r>
      <w:r w:rsidR="007854B9" w:rsidRPr="00FB7E0D">
        <w:rPr>
          <w:rFonts w:ascii="Times New Roman" w:hAnsi="Times New Roman"/>
          <w:sz w:val="24"/>
          <w:szCs w:val="24"/>
        </w:rPr>
        <w:t>“.</w:t>
      </w:r>
    </w:p>
    <w:p w14:paraId="0EF3FAEA" w14:textId="77777777" w:rsidR="0028648E" w:rsidRPr="004E4077" w:rsidRDefault="0028648E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0EDAB3D" w14:textId="77777777" w:rsidR="00A35C09" w:rsidRPr="00FB7E0D" w:rsidRDefault="008D48F7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0D">
        <w:rPr>
          <w:rFonts w:ascii="Times New Roman" w:hAnsi="Times New Roman"/>
          <w:sz w:val="24"/>
          <w:szCs w:val="24"/>
        </w:rPr>
        <w:t>9</w:t>
      </w:r>
      <w:r w:rsidR="0028648E" w:rsidRPr="00FB7E0D">
        <w:rPr>
          <w:rFonts w:ascii="Times New Roman" w:hAnsi="Times New Roman"/>
          <w:sz w:val="24"/>
          <w:szCs w:val="24"/>
        </w:rPr>
        <w:t>. V § 7 odst. 3</w:t>
      </w:r>
      <w:r w:rsidR="00724108" w:rsidRPr="00FB7E0D">
        <w:rPr>
          <w:rFonts w:ascii="Times New Roman" w:hAnsi="Times New Roman"/>
          <w:sz w:val="24"/>
          <w:szCs w:val="24"/>
        </w:rPr>
        <w:t xml:space="preserve"> a § 17</w:t>
      </w:r>
      <w:r w:rsidR="0028648E" w:rsidRPr="00FB7E0D">
        <w:rPr>
          <w:rFonts w:ascii="Times New Roman" w:hAnsi="Times New Roman"/>
          <w:sz w:val="24"/>
          <w:szCs w:val="24"/>
        </w:rPr>
        <w:t xml:space="preserve"> se slova „nebo jiné evidenční označení“ zrušují.</w:t>
      </w:r>
    </w:p>
    <w:p w14:paraId="3D2DD3F3" w14:textId="77777777" w:rsidR="00A35C09" w:rsidRPr="004E4077" w:rsidRDefault="00A35C09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28D457" w14:textId="77777777" w:rsidR="00A35C09" w:rsidRPr="004E4077" w:rsidRDefault="008D48F7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B7E0D">
        <w:rPr>
          <w:rFonts w:ascii="Times New Roman" w:hAnsi="Times New Roman"/>
          <w:sz w:val="24"/>
          <w:szCs w:val="24"/>
        </w:rPr>
        <w:t>10</w:t>
      </w:r>
      <w:r w:rsidR="00A35C09" w:rsidRPr="00FB7E0D">
        <w:rPr>
          <w:rFonts w:ascii="Times New Roman" w:hAnsi="Times New Roman"/>
          <w:sz w:val="24"/>
          <w:szCs w:val="24"/>
        </w:rPr>
        <w:t>. V § 8 odst. 1 se za větu druhou vkládá věta „</w:t>
      </w:r>
      <w:r w:rsidR="00A35C09" w:rsidRPr="004E4077">
        <w:rPr>
          <w:rFonts w:ascii="Times New Roman" w:hAnsi="Times New Roman"/>
          <w:sz w:val="24"/>
          <w:szCs w:val="24"/>
          <w:u w:val="single"/>
        </w:rPr>
        <w:t xml:space="preserve">Doplňující označení podle věty druhé nesmí </w:t>
      </w:r>
      <w:r w:rsidR="00A35C09" w:rsidRPr="004E4077">
        <w:rPr>
          <w:rFonts w:ascii="Times New Roman" w:hAnsi="Times New Roman"/>
          <w:sz w:val="24"/>
          <w:szCs w:val="24"/>
          <w:u w:val="single"/>
        </w:rPr>
        <w:lastRenderedPageBreak/>
        <w:t>obsahovat územní omezení platnosti utajení.</w:t>
      </w:r>
      <w:r w:rsidR="00A35C09" w:rsidRPr="00FB7E0D">
        <w:rPr>
          <w:rFonts w:ascii="Times New Roman" w:hAnsi="Times New Roman"/>
          <w:sz w:val="24"/>
          <w:szCs w:val="24"/>
        </w:rPr>
        <w:t>“.</w:t>
      </w:r>
    </w:p>
    <w:p w14:paraId="1366D6E3" w14:textId="77777777" w:rsidR="00951ED8" w:rsidRPr="004E4077" w:rsidRDefault="00951ED8" w:rsidP="00951ED8">
      <w:pPr>
        <w:autoSpaceDE w:val="0"/>
        <w:autoSpaceDN w:val="0"/>
        <w:adjustRightInd w:val="0"/>
        <w:spacing w:after="60"/>
        <w:ind w:left="-390" w:firstLine="390"/>
        <w:jc w:val="both"/>
        <w:rPr>
          <w:rFonts w:ascii="Times New Roman" w:hAnsi="Times New Roman"/>
        </w:rPr>
      </w:pPr>
      <w:r w:rsidRPr="004E4077">
        <w:rPr>
          <w:rFonts w:ascii="Times New Roman" w:hAnsi="Times New Roman"/>
          <w:i/>
        </w:rPr>
        <w:t>CELEX 32013D0488</w:t>
      </w:r>
    </w:p>
    <w:p w14:paraId="6B4E8EAA" w14:textId="77777777" w:rsidR="0028648E" w:rsidRPr="004E4077" w:rsidRDefault="0028648E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1152811" w14:textId="3D4192D7" w:rsidR="00674F9C" w:rsidRDefault="008D48F7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0D">
        <w:rPr>
          <w:rFonts w:ascii="Times New Roman" w:hAnsi="Times New Roman"/>
          <w:sz w:val="24"/>
          <w:szCs w:val="24"/>
        </w:rPr>
        <w:t>11</w:t>
      </w:r>
      <w:r w:rsidR="00946584" w:rsidRPr="00FB7E0D">
        <w:rPr>
          <w:rFonts w:ascii="Times New Roman" w:hAnsi="Times New Roman"/>
          <w:sz w:val="24"/>
          <w:szCs w:val="24"/>
        </w:rPr>
        <w:t xml:space="preserve">. </w:t>
      </w:r>
      <w:r w:rsidR="00674F9C">
        <w:rPr>
          <w:rFonts w:ascii="Times New Roman" w:hAnsi="Times New Roman"/>
          <w:sz w:val="24"/>
          <w:szCs w:val="24"/>
        </w:rPr>
        <w:t>V § 8 odstav</w:t>
      </w:r>
      <w:r w:rsidR="00A122FB">
        <w:rPr>
          <w:rFonts w:ascii="Times New Roman" w:hAnsi="Times New Roman"/>
          <w:sz w:val="24"/>
          <w:szCs w:val="24"/>
        </w:rPr>
        <w:t>ec</w:t>
      </w:r>
      <w:r w:rsidR="00674F9C">
        <w:rPr>
          <w:rFonts w:ascii="Times New Roman" w:hAnsi="Times New Roman"/>
          <w:sz w:val="24"/>
          <w:szCs w:val="24"/>
        </w:rPr>
        <w:t xml:space="preserve"> 2 zní:</w:t>
      </w:r>
    </w:p>
    <w:p w14:paraId="02B5FECB" w14:textId="198A5275" w:rsidR="00674F9C" w:rsidRDefault="00674F9C" w:rsidP="00FB7E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80151490"/>
      <w:r>
        <w:rPr>
          <w:rFonts w:ascii="Times New Roman" w:hAnsi="Times New Roman"/>
          <w:sz w:val="24"/>
          <w:szCs w:val="24"/>
        </w:rPr>
        <w:t>„</w:t>
      </w:r>
      <w:r w:rsidRPr="00FB7E0D">
        <w:rPr>
          <w:rFonts w:ascii="Times New Roman" w:hAnsi="Times New Roman"/>
          <w:sz w:val="24"/>
          <w:szCs w:val="24"/>
        </w:rPr>
        <w:t>(2) Na utajovaném dokumentu v listinné podobě musí být stupeň utajení vyznačen uprostřed horního a dolního okraje každé strany utajovaného dokumentu, která obsahuje informace. Jedná-li se o utajovaný dokument cizí moci, musí být vyznačen stupeň utajení, včetně zkratky podle § 21 odst. 2 zákona alespoň uprostřed horního okraje přední strany prvního listu utajovaného dokumentu. Není-li možné stupeň utajení vyznačit podle věty první a druhé, musí být vyznačen jiným způsobem.</w:t>
      </w:r>
      <w:r>
        <w:rPr>
          <w:rFonts w:ascii="Times New Roman" w:hAnsi="Times New Roman"/>
          <w:sz w:val="24"/>
          <w:szCs w:val="24"/>
        </w:rPr>
        <w:t>“.</w:t>
      </w:r>
    </w:p>
    <w:p w14:paraId="6A8A1D5B" w14:textId="7C51A8BD" w:rsidR="004E78FF" w:rsidRDefault="004E78FF" w:rsidP="00674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35D42" w14:textId="516C42A4" w:rsidR="004E78FF" w:rsidRDefault="004E78FF" w:rsidP="00674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V § 8 se za odstavec 2 vkládají nové odstavce 3 a 4, které znějí:</w:t>
      </w:r>
    </w:p>
    <w:p w14:paraId="14F030C2" w14:textId="162BB259" w:rsidR="009D2640" w:rsidRPr="00FB7E0D" w:rsidRDefault="009D2640" w:rsidP="009D2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bookmarkStart w:id="2" w:name="_Hlk180141860"/>
      <w:bookmarkStart w:id="3" w:name="_Hlk180395659"/>
      <w:r>
        <w:rPr>
          <w:rFonts w:ascii="Times New Roman" w:hAnsi="Times New Roman"/>
          <w:sz w:val="24"/>
          <w:szCs w:val="24"/>
        </w:rPr>
        <w:t>„</w:t>
      </w:r>
      <w:r w:rsidRPr="00FB7E0D">
        <w:rPr>
          <w:rFonts w:ascii="Times New Roman" w:hAnsi="Times New Roman"/>
          <w:sz w:val="24"/>
          <w:szCs w:val="24"/>
          <w:u w:val="single"/>
        </w:rPr>
        <w:t xml:space="preserve">(3) Stupeň utajení lze vyznačit v rámci dalšího členění utajovaného dokumentu rovněž u </w:t>
      </w:r>
    </w:p>
    <w:p w14:paraId="5D8B2EFC" w14:textId="77777777" w:rsidR="009D2640" w:rsidRPr="00FB7E0D" w:rsidRDefault="009D2640" w:rsidP="009D2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F964F57" w14:textId="77777777" w:rsidR="009D2640" w:rsidRPr="00FB7E0D" w:rsidRDefault="009D2640" w:rsidP="009D2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B7E0D">
        <w:rPr>
          <w:rFonts w:ascii="Times New Roman" w:hAnsi="Times New Roman"/>
          <w:sz w:val="24"/>
          <w:szCs w:val="24"/>
          <w:u w:val="single"/>
        </w:rPr>
        <w:t xml:space="preserve">a) části utajovaného dokumentu nebo </w:t>
      </w:r>
    </w:p>
    <w:p w14:paraId="046E95A0" w14:textId="77777777" w:rsidR="009D2640" w:rsidRPr="00FB7E0D" w:rsidRDefault="009D2640" w:rsidP="009D2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16EC683" w14:textId="77777777" w:rsidR="009D2640" w:rsidRPr="00FB7E0D" w:rsidRDefault="009D2640" w:rsidP="009D2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B7E0D">
        <w:rPr>
          <w:rFonts w:ascii="Times New Roman" w:hAnsi="Times New Roman"/>
          <w:sz w:val="24"/>
          <w:szCs w:val="24"/>
          <w:u w:val="single"/>
        </w:rPr>
        <w:t>b) jednoho nebo více na sebe navazujících odstavců (dále jen „úsek textu“),</w:t>
      </w:r>
    </w:p>
    <w:p w14:paraId="31C24996" w14:textId="77777777" w:rsidR="009D2640" w:rsidRPr="00FB7E0D" w:rsidRDefault="009D2640" w:rsidP="009D2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58DC99A" w14:textId="77777777" w:rsidR="009D2640" w:rsidRPr="00FB7E0D" w:rsidRDefault="009D2640" w:rsidP="009D2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7E0D">
        <w:rPr>
          <w:rFonts w:ascii="Times New Roman" w:hAnsi="Times New Roman"/>
          <w:sz w:val="24"/>
          <w:szCs w:val="24"/>
          <w:u w:val="single"/>
        </w:rPr>
        <w:t xml:space="preserve">a to podle stupně utajení v nich obsažených utajovaných informací. U části se stupeň utajení vyznačuje způsobem podle odstavce 2 věty první. U příslušného úseku textu musí být stupeň utajení vyznačen v závorce na začátku a na konci úseku textu slovně podle odstavce 1 anebo s použitím zkratky „(PT)“ pro stupeň utajení Přísně tajné, „(T)“ pro stupeň utajení Tajné, „(D)“ pro stupeň utajení Důvěrné a „(V)“ pro stupeň utajení Vyhrazené. V případě vyznačení stupně utajení u úseku textu musí být na téže straně utajovaného dokumentu příslušný stupeň utajení vyznačen u všech úseků textu obsahujících utajované informace a u úseků textu, které utajované informace neobsahují, musí být v závorce na začátku a na konci úseku textu vyznačeno </w:t>
      </w:r>
      <w:bookmarkStart w:id="4" w:name="_Hlk180397591"/>
      <w:r w:rsidRPr="00FB7E0D">
        <w:rPr>
          <w:rFonts w:ascii="Times New Roman" w:hAnsi="Times New Roman"/>
          <w:sz w:val="24"/>
          <w:szCs w:val="24"/>
          <w:u w:val="single"/>
        </w:rPr>
        <w:t xml:space="preserve">velkými písmeny psaným slovem nebo otiskem razítka slovo </w:t>
      </w:r>
      <w:bookmarkEnd w:id="4"/>
      <w:r w:rsidRPr="00FB7E0D">
        <w:rPr>
          <w:rFonts w:ascii="Times New Roman" w:hAnsi="Times New Roman"/>
          <w:sz w:val="24"/>
          <w:szCs w:val="24"/>
          <w:u w:val="single"/>
        </w:rPr>
        <w:t>„NEUTAJOVANÉ“ anebo zkratka „(N)“</w:t>
      </w:r>
      <w:r w:rsidRPr="00FB7E0D">
        <w:rPr>
          <w:rFonts w:ascii="Times New Roman" w:hAnsi="Times New Roman"/>
          <w:sz w:val="24"/>
          <w:szCs w:val="24"/>
        </w:rPr>
        <w:t>.</w:t>
      </w:r>
      <w:r w:rsidRPr="007543DF">
        <w:rPr>
          <w:rFonts w:ascii="Times New Roman" w:hAnsi="Times New Roman"/>
          <w:sz w:val="24"/>
          <w:szCs w:val="24"/>
        </w:rPr>
        <w:t xml:space="preserve"> </w:t>
      </w:r>
      <w:bookmarkEnd w:id="2"/>
    </w:p>
    <w:bookmarkEnd w:id="3"/>
    <w:p w14:paraId="2B7BBEB6" w14:textId="77777777" w:rsidR="009D2640" w:rsidRPr="00FB7E0D" w:rsidRDefault="009D2640" w:rsidP="009D2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1F0B0" w14:textId="2565B11D" w:rsidR="004E78FF" w:rsidRPr="00FB7E0D" w:rsidRDefault="009D2640" w:rsidP="009D26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7C3C">
        <w:rPr>
          <w:rFonts w:ascii="Times New Roman" w:hAnsi="Times New Roman"/>
          <w:sz w:val="24"/>
          <w:szCs w:val="24"/>
          <w:u w:val="single"/>
        </w:rPr>
        <w:t>(4) Původce je oprávněn vyznačit na utajovaném dokumentu úseky textu, které neobsahují utajované informace tak, že v závorce na začátku a na konci úseku textu vyznačí velkými písmeny psaným slovem nebo otiskem razítka slovo „NEUTAJOVANÉ“ anebo zkratku „(N)“.</w:t>
      </w:r>
      <w:r w:rsidR="004E78FF" w:rsidRPr="009D2640">
        <w:rPr>
          <w:rFonts w:ascii="Times New Roman" w:hAnsi="Times New Roman"/>
          <w:sz w:val="24"/>
          <w:szCs w:val="24"/>
        </w:rPr>
        <w:t>“.</w:t>
      </w:r>
    </w:p>
    <w:p w14:paraId="155ADC74" w14:textId="0E1CDBD1" w:rsidR="00674F9C" w:rsidRDefault="004E78FF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Dosavadní odstavce 3 a 4 se označují jako odstavce 5 a 6.</w:t>
      </w:r>
      <w:bookmarkEnd w:id="1"/>
    </w:p>
    <w:p w14:paraId="5E159404" w14:textId="0429A1E5" w:rsidR="00951ED8" w:rsidRDefault="00951ED8" w:rsidP="00951ED8">
      <w:pPr>
        <w:autoSpaceDE w:val="0"/>
        <w:autoSpaceDN w:val="0"/>
        <w:adjustRightInd w:val="0"/>
        <w:spacing w:after="60"/>
        <w:ind w:left="-390" w:firstLine="390"/>
        <w:jc w:val="both"/>
        <w:rPr>
          <w:rFonts w:ascii="Times New Roman" w:hAnsi="Times New Roman"/>
          <w:i/>
        </w:rPr>
      </w:pPr>
      <w:r w:rsidRPr="004E4077">
        <w:rPr>
          <w:rFonts w:ascii="Times New Roman" w:hAnsi="Times New Roman"/>
          <w:i/>
        </w:rPr>
        <w:t>CELEX 32013D0488</w:t>
      </w:r>
    </w:p>
    <w:p w14:paraId="4C346DD0" w14:textId="77777777" w:rsidR="00FB7E0D" w:rsidRPr="004E4077" w:rsidRDefault="00FB7E0D" w:rsidP="00FB7E0D">
      <w:pPr>
        <w:autoSpaceDE w:val="0"/>
        <w:autoSpaceDN w:val="0"/>
        <w:adjustRightInd w:val="0"/>
        <w:spacing w:after="0"/>
        <w:ind w:left="-390" w:firstLine="390"/>
        <w:jc w:val="both"/>
        <w:rPr>
          <w:rFonts w:ascii="Times New Roman" w:hAnsi="Times New Roman"/>
        </w:rPr>
      </w:pPr>
    </w:p>
    <w:p w14:paraId="7CDC3437" w14:textId="7704D366" w:rsidR="00946584" w:rsidRPr="004E4077" w:rsidRDefault="009F53E4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V § 9 odst. 1 se slovo „odstavce“ nahrazuje slovy „úseku textu“.</w:t>
      </w:r>
    </w:p>
    <w:p w14:paraId="2A90CD48" w14:textId="77777777" w:rsidR="009F53E4" w:rsidRDefault="009F53E4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CC2F39" w14:textId="12659111" w:rsidR="0028648E" w:rsidRPr="00FB7E0D" w:rsidRDefault="00812685" w:rsidP="0078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F53E4">
        <w:rPr>
          <w:rFonts w:ascii="Times New Roman" w:hAnsi="Times New Roman"/>
          <w:sz w:val="24"/>
          <w:szCs w:val="24"/>
        </w:rPr>
        <w:t>4</w:t>
      </w:r>
      <w:r w:rsidR="0028648E" w:rsidRPr="00FB7E0D">
        <w:rPr>
          <w:rFonts w:ascii="Times New Roman" w:hAnsi="Times New Roman"/>
          <w:sz w:val="24"/>
          <w:szCs w:val="24"/>
        </w:rPr>
        <w:t>. V § 9 odst. 2 se slova „utajovaný dokument nebo spis podle věty první“ nahrazují slovy „takový utajovaný dokument nebo spis“.</w:t>
      </w:r>
    </w:p>
    <w:p w14:paraId="6147EF9F" w14:textId="77777777" w:rsidR="00CC7B0A" w:rsidRPr="004E4077" w:rsidRDefault="00CC7B0A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C08BB2" w14:textId="52735635" w:rsidR="00A63370" w:rsidRPr="004E4077" w:rsidRDefault="009F53E4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A63370" w:rsidRPr="004E4077">
        <w:rPr>
          <w:rFonts w:ascii="Times New Roman" w:hAnsi="Times New Roman"/>
          <w:sz w:val="24"/>
          <w:szCs w:val="24"/>
        </w:rPr>
        <w:t>. V § 10 odst. 3 se slova „anebo jméno, příjmení a sídlo podnikající fyzické osoby, která</w:t>
      </w:r>
      <w:r w:rsidR="00DD0E13" w:rsidRPr="004E4077">
        <w:rPr>
          <w:rFonts w:ascii="Times New Roman" w:hAnsi="Times New Roman"/>
          <w:sz w:val="24"/>
          <w:szCs w:val="24"/>
        </w:rPr>
        <w:t xml:space="preserve"> utajovaný dokument omylem obdržela</w:t>
      </w:r>
      <w:r w:rsidR="00A63370" w:rsidRPr="004E4077">
        <w:rPr>
          <w:rFonts w:ascii="Times New Roman" w:hAnsi="Times New Roman"/>
          <w:sz w:val="24"/>
          <w:szCs w:val="24"/>
        </w:rPr>
        <w:t>“ nahrazují slovy „</w:t>
      </w:r>
      <w:r w:rsidR="00502D0B" w:rsidRPr="004E4077">
        <w:rPr>
          <w:rFonts w:ascii="Times New Roman" w:hAnsi="Times New Roman"/>
          <w:sz w:val="24"/>
          <w:szCs w:val="24"/>
        </w:rPr>
        <w:t xml:space="preserve">podle § 60b zákona, obchodní firma nebo název a </w:t>
      </w:r>
      <w:r w:rsidR="00D10867" w:rsidRPr="004E4077">
        <w:rPr>
          <w:rFonts w:ascii="Times New Roman" w:hAnsi="Times New Roman"/>
          <w:sz w:val="24"/>
          <w:szCs w:val="24"/>
        </w:rPr>
        <w:t>adresa</w:t>
      </w:r>
      <w:r w:rsidR="00502D0B" w:rsidRPr="004E4077">
        <w:rPr>
          <w:rFonts w:ascii="Times New Roman" w:hAnsi="Times New Roman"/>
          <w:sz w:val="24"/>
          <w:szCs w:val="24"/>
        </w:rPr>
        <w:t xml:space="preserve"> podnikatele anebo jméno, příjmení a sídlo podnikatele, který utajovaný dokument omylem obdržel</w:t>
      </w:r>
      <w:r w:rsidR="00A63370" w:rsidRPr="004E4077">
        <w:rPr>
          <w:rFonts w:ascii="Times New Roman" w:hAnsi="Times New Roman"/>
          <w:sz w:val="24"/>
          <w:szCs w:val="24"/>
        </w:rPr>
        <w:t>“.</w:t>
      </w:r>
    </w:p>
    <w:p w14:paraId="38BBE97B" w14:textId="77777777" w:rsidR="00A63370" w:rsidRPr="004E4077" w:rsidRDefault="00A63370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F8E7E8" w14:textId="2DBF0785" w:rsidR="00A63370" w:rsidRPr="00FB7E0D" w:rsidRDefault="009F53E4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A63370" w:rsidRPr="00FB7E0D">
        <w:rPr>
          <w:rFonts w:ascii="Times New Roman" w:hAnsi="Times New Roman"/>
          <w:sz w:val="24"/>
          <w:szCs w:val="24"/>
        </w:rPr>
        <w:t xml:space="preserve">. </w:t>
      </w:r>
      <w:r w:rsidR="003B6F2A" w:rsidRPr="00FB7E0D">
        <w:rPr>
          <w:rFonts w:ascii="Times New Roman" w:hAnsi="Times New Roman"/>
          <w:sz w:val="24"/>
          <w:szCs w:val="24"/>
        </w:rPr>
        <w:t>V § 11 odst. 1 se slova „, podnikající fyzické osoby“ nahrazují slovy „podle § 60b zákona, podnikatele“.</w:t>
      </w:r>
    </w:p>
    <w:p w14:paraId="19FBF34A" w14:textId="77777777" w:rsidR="0087756C" w:rsidRPr="004E4077" w:rsidRDefault="0087756C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11002" w14:textId="20BBCBCB" w:rsidR="0087756C" w:rsidRPr="004E4077" w:rsidRDefault="009F53E4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7756C" w:rsidRPr="004E4077">
        <w:rPr>
          <w:rFonts w:ascii="Times New Roman" w:hAnsi="Times New Roman"/>
          <w:sz w:val="24"/>
          <w:szCs w:val="24"/>
        </w:rPr>
        <w:t xml:space="preserve">. </w:t>
      </w:r>
      <w:r w:rsidR="009A087F" w:rsidRPr="004E4077">
        <w:rPr>
          <w:rFonts w:ascii="Times New Roman" w:hAnsi="Times New Roman"/>
          <w:sz w:val="24"/>
          <w:szCs w:val="24"/>
        </w:rPr>
        <w:t xml:space="preserve">V § 12 odst. 1, § 16 odst. 3, § 30 odst. 1 až 3 a </w:t>
      </w:r>
      <w:r w:rsidR="00C150C5">
        <w:rPr>
          <w:rFonts w:ascii="Times New Roman" w:hAnsi="Times New Roman"/>
          <w:sz w:val="24"/>
          <w:szCs w:val="24"/>
        </w:rPr>
        <w:t xml:space="preserve">v </w:t>
      </w:r>
      <w:r w:rsidR="009A087F" w:rsidRPr="004E4077">
        <w:rPr>
          <w:rFonts w:ascii="Times New Roman" w:hAnsi="Times New Roman"/>
          <w:sz w:val="24"/>
          <w:szCs w:val="24"/>
        </w:rPr>
        <w:t xml:space="preserve">§ 35 odst. 1 se slova „nebo podnikající </w:t>
      </w:r>
      <w:r w:rsidR="009A087F" w:rsidRPr="004E4077">
        <w:rPr>
          <w:rFonts w:ascii="Times New Roman" w:hAnsi="Times New Roman"/>
          <w:sz w:val="24"/>
          <w:szCs w:val="24"/>
        </w:rPr>
        <w:lastRenderedPageBreak/>
        <w:t>fyzická osoba“ nahrazují slovy „podle § 60b zákona nebo podnikatel“.</w:t>
      </w:r>
    </w:p>
    <w:p w14:paraId="30C00A6C" w14:textId="77777777" w:rsidR="009A087F" w:rsidRPr="004E4077" w:rsidRDefault="009A087F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5CA813" w14:textId="39C1B89E" w:rsidR="009A087F" w:rsidRPr="00FB7E0D" w:rsidRDefault="009F53E4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A087F" w:rsidRPr="00FB7E0D">
        <w:rPr>
          <w:rFonts w:ascii="Times New Roman" w:hAnsi="Times New Roman"/>
          <w:sz w:val="24"/>
          <w:szCs w:val="24"/>
        </w:rPr>
        <w:t xml:space="preserve">. </w:t>
      </w:r>
      <w:r w:rsidR="00823E6A" w:rsidRPr="00FB7E0D">
        <w:rPr>
          <w:rFonts w:ascii="Times New Roman" w:hAnsi="Times New Roman"/>
          <w:sz w:val="24"/>
          <w:szCs w:val="24"/>
        </w:rPr>
        <w:t>V § 12 odst. 2 se slova „převzetí utajovaného dokumentu nebo přidělení čísla jednacího pro vytvářený utajovaný dokument“ nahrazují slovy „přidělení čísla jednacího pro vytv</w:t>
      </w:r>
      <w:r w:rsidR="00480326" w:rsidRPr="00FB7E0D">
        <w:rPr>
          <w:rFonts w:ascii="Times New Roman" w:hAnsi="Times New Roman"/>
          <w:sz w:val="24"/>
          <w:szCs w:val="24"/>
        </w:rPr>
        <w:t>á</w:t>
      </w:r>
      <w:r w:rsidR="00823E6A" w:rsidRPr="00FB7E0D">
        <w:rPr>
          <w:rFonts w:ascii="Times New Roman" w:hAnsi="Times New Roman"/>
          <w:sz w:val="24"/>
          <w:szCs w:val="24"/>
        </w:rPr>
        <w:t xml:space="preserve">řený utajovaný dokument nebo </w:t>
      </w:r>
      <w:r w:rsidR="00480326" w:rsidRPr="00FB7E0D">
        <w:rPr>
          <w:rFonts w:ascii="Times New Roman" w:hAnsi="Times New Roman"/>
          <w:sz w:val="24"/>
          <w:szCs w:val="24"/>
        </w:rPr>
        <w:t xml:space="preserve">po </w:t>
      </w:r>
      <w:r w:rsidR="00823E6A" w:rsidRPr="00FB7E0D">
        <w:rPr>
          <w:rFonts w:ascii="Times New Roman" w:hAnsi="Times New Roman"/>
          <w:sz w:val="24"/>
          <w:szCs w:val="24"/>
        </w:rPr>
        <w:t>převzetí utajovaného dokumentu“.</w:t>
      </w:r>
    </w:p>
    <w:p w14:paraId="32105A2B" w14:textId="77777777" w:rsidR="006B017D" w:rsidRPr="004E4077" w:rsidRDefault="006B017D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5FE2DD" w14:textId="09E9123D" w:rsidR="006B017D" w:rsidRPr="004E4077" w:rsidRDefault="009F53E4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6B017D" w:rsidRPr="004E4077">
        <w:rPr>
          <w:rFonts w:ascii="Times New Roman" w:hAnsi="Times New Roman"/>
          <w:sz w:val="24"/>
          <w:szCs w:val="24"/>
        </w:rPr>
        <w:t>. V § 12 odst. 3 se slova „věty druhé a čtvrté“ zrušují.</w:t>
      </w:r>
    </w:p>
    <w:p w14:paraId="518EF773" w14:textId="77777777" w:rsidR="006B017D" w:rsidRPr="004E4077" w:rsidRDefault="006B017D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7D555" w14:textId="4D6D7531" w:rsidR="006B017D" w:rsidRPr="004E4077" w:rsidRDefault="009F53E4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6B017D" w:rsidRPr="004E4077">
        <w:rPr>
          <w:rFonts w:ascii="Times New Roman" w:hAnsi="Times New Roman"/>
          <w:sz w:val="24"/>
          <w:szCs w:val="24"/>
        </w:rPr>
        <w:t>. V § 13 odst. 5 se slovo „vzniklému“ zrušuje.</w:t>
      </w:r>
    </w:p>
    <w:p w14:paraId="4B8026EC" w14:textId="77777777" w:rsidR="00CC7E94" w:rsidRPr="004E4077" w:rsidRDefault="00CC7E94" w:rsidP="00CC7E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20E1E" w14:textId="7B35BA21" w:rsidR="00CC7E94" w:rsidRPr="00FB7E0D" w:rsidRDefault="009F53E4" w:rsidP="00CC7E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CC7E94" w:rsidRPr="00FB7E0D">
        <w:rPr>
          <w:rFonts w:ascii="Times New Roman" w:hAnsi="Times New Roman"/>
          <w:sz w:val="24"/>
          <w:szCs w:val="24"/>
        </w:rPr>
        <w:t xml:space="preserve">. V § 14 odst. </w:t>
      </w:r>
      <w:r w:rsidR="001063F4" w:rsidRPr="00FB7E0D">
        <w:rPr>
          <w:rFonts w:ascii="Times New Roman" w:hAnsi="Times New Roman"/>
          <w:sz w:val="24"/>
          <w:szCs w:val="24"/>
        </w:rPr>
        <w:t>1</w:t>
      </w:r>
      <w:r w:rsidR="00CC7E94" w:rsidRPr="00FB7E0D">
        <w:rPr>
          <w:rFonts w:ascii="Times New Roman" w:hAnsi="Times New Roman"/>
          <w:sz w:val="24"/>
          <w:szCs w:val="24"/>
        </w:rPr>
        <w:t xml:space="preserve"> a 4 a § 16 odst. 1 se slova „anebo jméno, příjmení a sídlo podnikající fyzické osoby, u které“ nahrazují slovy „</w:t>
      </w:r>
      <w:bookmarkStart w:id="5" w:name="_Hlk168058690"/>
      <w:r w:rsidR="001449F6" w:rsidRPr="00FB7E0D">
        <w:rPr>
          <w:rFonts w:ascii="Times New Roman" w:hAnsi="Times New Roman"/>
          <w:sz w:val="24"/>
          <w:szCs w:val="24"/>
        </w:rPr>
        <w:t>podle § 60b zákona, obchodní firma nebo název podnikatele anebo jméno, příjmení a sídlo podnikatele, u kterého</w:t>
      </w:r>
      <w:bookmarkEnd w:id="5"/>
      <w:r w:rsidR="00CC7E94" w:rsidRPr="00FB7E0D">
        <w:rPr>
          <w:rFonts w:ascii="Times New Roman" w:hAnsi="Times New Roman"/>
          <w:sz w:val="24"/>
          <w:szCs w:val="24"/>
        </w:rPr>
        <w:t>“.</w:t>
      </w:r>
    </w:p>
    <w:p w14:paraId="21F09BD4" w14:textId="77777777" w:rsidR="006B017D" w:rsidRPr="004E4077" w:rsidRDefault="006B017D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696E697" w14:textId="75C77871" w:rsidR="00CC7E94" w:rsidRPr="004E4077" w:rsidRDefault="009F53E4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22</w:t>
      </w:r>
      <w:r w:rsidR="00CC7E94" w:rsidRPr="00FB7E0D">
        <w:rPr>
          <w:rFonts w:ascii="Times New Roman" w:hAnsi="Times New Roman"/>
          <w:sz w:val="24"/>
          <w:szCs w:val="24"/>
        </w:rPr>
        <w:t>. V § 14 odst. 4 se za slova „utajovaná příloha vznikla,“ vkládají slova „</w:t>
      </w:r>
      <w:r w:rsidR="00CC7E94" w:rsidRPr="004E4077">
        <w:rPr>
          <w:rFonts w:ascii="Times New Roman" w:hAnsi="Times New Roman"/>
          <w:sz w:val="24"/>
          <w:szCs w:val="24"/>
          <w:u w:val="single"/>
        </w:rPr>
        <w:t>stupeň utajení</w:t>
      </w:r>
      <w:r w:rsidR="00CC7E94" w:rsidRPr="00FB7E0D">
        <w:rPr>
          <w:rFonts w:ascii="Times New Roman" w:hAnsi="Times New Roman"/>
          <w:sz w:val="24"/>
          <w:szCs w:val="24"/>
        </w:rPr>
        <w:t xml:space="preserve">,“, slova „a místo“ se zrušují a </w:t>
      </w:r>
      <w:r w:rsidR="000C1EFF" w:rsidRPr="00FB7E0D">
        <w:rPr>
          <w:rFonts w:ascii="Times New Roman" w:hAnsi="Times New Roman"/>
          <w:sz w:val="24"/>
          <w:szCs w:val="24"/>
        </w:rPr>
        <w:t>na konci textu věty třetí se doplňují slova „</w:t>
      </w:r>
      <w:r w:rsidR="000C1EFF" w:rsidRPr="004E4077">
        <w:rPr>
          <w:rFonts w:ascii="Times New Roman" w:hAnsi="Times New Roman"/>
          <w:sz w:val="24"/>
          <w:szCs w:val="24"/>
          <w:u w:val="single"/>
        </w:rPr>
        <w:t>; neobsahuje-li příloha utajované informace, uvede se „Neutajovaná příloha č. … k č. j. …“</w:t>
      </w:r>
      <w:r w:rsidR="000C1EFF" w:rsidRPr="00FB7E0D">
        <w:rPr>
          <w:rFonts w:ascii="Times New Roman" w:hAnsi="Times New Roman"/>
          <w:sz w:val="24"/>
          <w:szCs w:val="24"/>
        </w:rPr>
        <w:t>“.</w:t>
      </w:r>
    </w:p>
    <w:p w14:paraId="0618E8C7" w14:textId="77777777" w:rsidR="008D43ED" w:rsidRPr="004E4077" w:rsidRDefault="008D43ED" w:rsidP="008D43ED">
      <w:pPr>
        <w:autoSpaceDE w:val="0"/>
        <w:autoSpaceDN w:val="0"/>
        <w:adjustRightInd w:val="0"/>
        <w:spacing w:after="60"/>
        <w:ind w:left="-390" w:firstLine="390"/>
        <w:jc w:val="both"/>
        <w:rPr>
          <w:rFonts w:ascii="Times New Roman" w:hAnsi="Times New Roman"/>
        </w:rPr>
      </w:pPr>
      <w:r w:rsidRPr="004E4077">
        <w:rPr>
          <w:rFonts w:ascii="Times New Roman" w:hAnsi="Times New Roman"/>
          <w:i/>
        </w:rPr>
        <w:t>CELEX 32013D0488</w:t>
      </w:r>
    </w:p>
    <w:p w14:paraId="04A6DD6F" w14:textId="77777777" w:rsidR="000C1EFF" w:rsidRPr="004E4077" w:rsidRDefault="000C1EFF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899536" w14:textId="006482FD" w:rsidR="000C1EFF" w:rsidRPr="004E4077" w:rsidRDefault="009F53E4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23</w:t>
      </w:r>
      <w:r w:rsidR="000C1EFF" w:rsidRPr="00FB7E0D">
        <w:rPr>
          <w:rFonts w:ascii="Times New Roman" w:hAnsi="Times New Roman"/>
          <w:sz w:val="24"/>
          <w:szCs w:val="24"/>
        </w:rPr>
        <w:t xml:space="preserve">. </w:t>
      </w:r>
      <w:r w:rsidR="00E841F7" w:rsidRPr="00FB7E0D">
        <w:rPr>
          <w:rFonts w:ascii="Times New Roman" w:hAnsi="Times New Roman"/>
          <w:sz w:val="24"/>
          <w:szCs w:val="24"/>
        </w:rPr>
        <w:t>V § 14 se na konci odstavce 6 doplňuje věta „</w:t>
      </w:r>
      <w:r w:rsidR="00E841F7" w:rsidRPr="004E4077">
        <w:rPr>
          <w:rFonts w:ascii="Times New Roman" w:hAnsi="Times New Roman"/>
          <w:sz w:val="24"/>
          <w:szCs w:val="24"/>
          <w:u w:val="single"/>
        </w:rPr>
        <w:t>Pokud byl před odpojením změněn nebo zrušen stupeň utajení přílohy, uvede na tuto přílohu osoba, která provádí její odpojení, text záznamu uvedeného na utajovaném dokumentu</w:t>
      </w:r>
      <w:r w:rsidR="00722D02" w:rsidRPr="004E4077">
        <w:rPr>
          <w:rFonts w:ascii="Times New Roman" w:hAnsi="Times New Roman"/>
          <w:sz w:val="24"/>
          <w:szCs w:val="24"/>
          <w:u w:val="single"/>
        </w:rPr>
        <w:t xml:space="preserve"> nebo spisu</w:t>
      </w:r>
      <w:r w:rsidR="00E841F7" w:rsidRPr="004E4077">
        <w:rPr>
          <w:rFonts w:ascii="Times New Roman" w:hAnsi="Times New Roman"/>
          <w:sz w:val="24"/>
          <w:szCs w:val="24"/>
          <w:u w:val="single"/>
        </w:rPr>
        <w:t xml:space="preserve"> podle § 9 odst. 1 věty třetí.</w:t>
      </w:r>
      <w:r w:rsidR="00E841F7" w:rsidRPr="00FB7E0D">
        <w:rPr>
          <w:rFonts w:ascii="Times New Roman" w:hAnsi="Times New Roman"/>
          <w:sz w:val="24"/>
          <w:szCs w:val="24"/>
        </w:rPr>
        <w:t>“.</w:t>
      </w:r>
    </w:p>
    <w:p w14:paraId="069710C5" w14:textId="15CD9C7A" w:rsidR="008D43ED" w:rsidRPr="004E4077" w:rsidRDefault="008D43ED" w:rsidP="00FB7E0D">
      <w:pPr>
        <w:autoSpaceDE w:val="0"/>
        <w:autoSpaceDN w:val="0"/>
        <w:adjustRightInd w:val="0"/>
        <w:spacing w:after="60"/>
        <w:ind w:left="-390" w:firstLine="390"/>
        <w:jc w:val="both"/>
        <w:rPr>
          <w:rFonts w:ascii="Times New Roman" w:hAnsi="Times New Roman"/>
        </w:rPr>
      </w:pPr>
      <w:r w:rsidRPr="004E4077">
        <w:rPr>
          <w:rFonts w:ascii="Times New Roman" w:hAnsi="Times New Roman"/>
          <w:i/>
        </w:rPr>
        <w:t>CELEX 32013D0488</w:t>
      </w:r>
    </w:p>
    <w:p w14:paraId="6C6B067E" w14:textId="77777777" w:rsidR="003B6F2A" w:rsidRPr="004E4077" w:rsidRDefault="003B6F2A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5C4B2" w14:textId="6429D23A" w:rsidR="00A53BAF" w:rsidRDefault="00A53BAF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V § 19 odst. 3 se číslo „3“ nahrazuje číslem „5“.</w:t>
      </w:r>
    </w:p>
    <w:p w14:paraId="3372F25B" w14:textId="77777777" w:rsidR="00A53BAF" w:rsidRDefault="00A53BAF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50110" w14:textId="0BF8B07E" w:rsidR="00C227D3" w:rsidRPr="004E4077" w:rsidRDefault="00A53BAF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227D3" w:rsidRPr="004E4077">
        <w:rPr>
          <w:rFonts w:ascii="Times New Roman" w:hAnsi="Times New Roman"/>
          <w:sz w:val="24"/>
          <w:szCs w:val="24"/>
        </w:rPr>
        <w:t xml:space="preserve">.  </w:t>
      </w:r>
      <w:r w:rsidR="00716E03" w:rsidRPr="004E4077">
        <w:rPr>
          <w:rFonts w:ascii="Times New Roman" w:hAnsi="Times New Roman"/>
          <w:sz w:val="24"/>
          <w:szCs w:val="24"/>
        </w:rPr>
        <w:t>V § 21 odst. 2 a § 26 odst. 3 se slova „</w:t>
      </w:r>
      <w:r w:rsidR="008F2CBA" w:rsidRPr="004E4077">
        <w:rPr>
          <w:rFonts w:ascii="Times New Roman" w:hAnsi="Times New Roman"/>
          <w:sz w:val="24"/>
          <w:szCs w:val="24"/>
        </w:rPr>
        <w:t>nebo podnikající fyzickou osobu“ nahrazují slovy „podle § 60b zákona nebo podnikatele“.</w:t>
      </w:r>
    </w:p>
    <w:p w14:paraId="4C66B53A" w14:textId="77777777" w:rsidR="004D276E" w:rsidRPr="004E4077" w:rsidRDefault="004D276E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359EC" w14:textId="5E977FC7" w:rsidR="004D276E" w:rsidRPr="00FB7E0D" w:rsidRDefault="00A53BAF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D276E" w:rsidRPr="00FB7E0D">
        <w:rPr>
          <w:rFonts w:ascii="Times New Roman" w:hAnsi="Times New Roman"/>
          <w:sz w:val="24"/>
          <w:szCs w:val="24"/>
        </w:rPr>
        <w:t>. V § 22 odst. 4</w:t>
      </w:r>
      <w:r w:rsidR="00646223" w:rsidRPr="00FB7E0D">
        <w:rPr>
          <w:rFonts w:ascii="Times New Roman" w:hAnsi="Times New Roman"/>
          <w:sz w:val="24"/>
          <w:szCs w:val="24"/>
        </w:rPr>
        <w:t xml:space="preserve"> a § 23 odst. 4 a 6</w:t>
      </w:r>
      <w:r w:rsidR="004D276E" w:rsidRPr="00FB7E0D">
        <w:rPr>
          <w:rFonts w:ascii="Times New Roman" w:hAnsi="Times New Roman"/>
          <w:sz w:val="24"/>
          <w:szCs w:val="24"/>
        </w:rPr>
        <w:t xml:space="preserve"> se slova „kurýrní služby“ nahrazují slovem „kurýra“.</w:t>
      </w:r>
    </w:p>
    <w:p w14:paraId="29FC855F" w14:textId="77777777" w:rsidR="008F25A3" w:rsidRPr="004E4077" w:rsidRDefault="008F25A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7955512" w14:textId="30D83A1B" w:rsidR="008F25A3" w:rsidRPr="00FB7E0D" w:rsidRDefault="00A53BAF" w:rsidP="008F25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8F25A3" w:rsidRPr="00FB7E0D">
        <w:rPr>
          <w:rFonts w:ascii="Times New Roman" w:hAnsi="Times New Roman"/>
          <w:sz w:val="24"/>
          <w:szCs w:val="24"/>
        </w:rPr>
        <w:t xml:space="preserve">. V § 22 odst. 4 se slova „anebo jménem, příjmením a sídlem podnikající fyzické osoby“ nahrazují slovy „podle § 60b zákona, obchodní firmou nebo názvem a </w:t>
      </w:r>
      <w:r w:rsidR="00F327D2" w:rsidRPr="00FB7E0D">
        <w:rPr>
          <w:rFonts w:ascii="Times New Roman" w:hAnsi="Times New Roman"/>
          <w:sz w:val="24"/>
          <w:szCs w:val="24"/>
        </w:rPr>
        <w:t>adresou</w:t>
      </w:r>
      <w:r w:rsidR="008F25A3" w:rsidRPr="00FB7E0D">
        <w:rPr>
          <w:rFonts w:ascii="Times New Roman" w:hAnsi="Times New Roman"/>
          <w:sz w:val="24"/>
          <w:szCs w:val="24"/>
        </w:rPr>
        <w:t xml:space="preserve"> podnikatele anebo jménem, příjmením a sídlem podnikatele“. </w:t>
      </w:r>
    </w:p>
    <w:p w14:paraId="2DEBAF84" w14:textId="77777777" w:rsidR="00E332F0" w:rsidRPr="004E4077" w:rsidRDefault="00E332F0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5B91B51" w14:textId="33CBC1D6" w:rsidR="00E332F0" w:rsidRDefault="00A53BAF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E332F0" w:rsidRPr="00FB7E0D">
        <w:rPr>
          <w:rFonts w:ascii="Times New Roman" w:hAnsi="Times New Roman"/>
          <w:sz w:val="24"/>
          <w:szCs w:val="24"/>
        </w:rPr>
        <w:t xml:space="preserve">. V § 22 odst. 5 </w:t>
      </w:r>
      <w:r w:rsidR="00EC5E5F" w:rsidRPr="00FB7E0D">
        <w:rPr>
          <w:rFonts w:ascii="Times New Roman" w:hAnsi="Times New Roman"/>
          <w:sz w:val="24"/>
          <w:szCs w:val="24"/>
        </w:rPr>
        <w:t xml:space="preserve">a § 23 odst. 2 </w:t>
      </w:r>
      <w:r w:rsidR="00E332F0" w:rsidRPr="00FB7E0D">
        <w:rPr>
          <w:rFonts w:ascii="Times New Roman" w:hAnsi="Times New Roman"/>
          <w:sz w:val="24"/>
          <w:szCs w:val="24"/>
        </w:rPr>
        <w:t>se slova „u jednacího protokolu“ nahrazují slovy „na evidenčním místě, kde je utajovaný dokument evidován</w:t>
      </w:r>
      <w:r w:rsidR="00EC5E5F" w:rsidRPr="00FB7E0D">
        <w:rPr>
          <w:rFonts w:ascii="Times New Roman" w:hAnsi="Times New Roman"/>
          <w:sz w:val="24"/>
          <w:szCs w:val="24"/>
        </w:rPr>
        <w:t>“.</w:t>
      </w:r>
    </w:p>
    <w:p w14:paraId="2AD7FC4C" w14:textId="3AF6BA04" w:rsidR="001D4F83" w:rsidRDefault="001D4F8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4AED18" w14:textId="01569B3C" w:rsidR="001D4F83" w:rsidRPr="00F31AFB" w:rsidRDefault="001D4F8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1AFB">
        <w:rPr>
          <w:rFonts w:ascii="Times New Roman" w:hAnsi="Times New Roman"/>
          <w:sz w:val="24"/>
          <w:szCs w:val="24"/>
        </w:rPr>
        <w:t>29. V § 23 odst. 4 se na konci textu věty třetí doplňují slova „; pokud je kurýr osobou podle § 58a odst. 1 zákona, prokáže se poučením a služebním průkazem, byl-li mu vydán“.</w:t>
      </w:r>
    </w:p>
    <w:p w14:paraId="35293C70" w14:textId="77777777" w:rsidR="00646223" w:rsidRPr="004E4077" w:rsidRDefault="0064622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056A1" w14:textId="38CE62E7" w:rsidR="00646223" w:rsidRPr="00FB7E0D" w:rsidRDefault="001D4F8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646223" w:rsidRPr="00FB7E0D">
        <w:rPr>
          <w:rFonts w:ascii="Times New Roman" w:hAnsi="Times New Roman"/>
          <w:sz w:val="24"/>
          <w:szCs w:val="24"/>
        </w:rPr>
        <w:t>. V § 23 odst. 6 se slova „2 až“ nahrazují slovy „4 a“.</w:t>
      </w:r>
    </w:p>
    <w:p w14:paraId="31C00CC0" w14:textId="77777777" w:rsidR="00B57A08" w:rsidRPr="004E4077" w:rsidRDefault="00B57A08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5EB8E" w14:textId="412B64FF" w:rsidR="00B57A08" w:rsidRPr="00FB7E0D" w:rsidRDefault="001D4F8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B57A08" w:rsidRPr="00FB7E0D">
        <w:rPr>
          <w:rFonts w:ascii="Times New Roman" w:hAnsi="Times New Roman"/>
          <w:sz w:val="24"/>
          <w:szCs w:val="24"/>
        </w:rPr>
        <w:t>. V § 24 odst. 1 se slova „anebo jméno, příjmení a sídlo podnikající fyzické osoby“ nahrazují slovy „</w:t>
      </w:r>
      <w:bookmarkStart w:id="6" w:name="_Hlk168062780"/>
      <w:r w:rsidR="00E04918" w:rsidRPr="00FB7E0D">
        <w:rPr>
          <w:rFonts w:ascii="Times New Roman" w:hAnsi="Times New Roman"/>
          <w:sz w:val="24"/>
          <w:szCs w:val="24"/>
        </w:rPr>
        <w:t>podle § 60b zákona, obchodní firma nebo název podnikatele anebo jméno, příjmení a sídlo podnikatele</w:t>
      </w:r>
      <w:bookmarkEnd w:id="6"/>
      <w:r w:rsidR="00B57A08" w:rsidRPr="00FB7E0D">
        <w:rPr>
          <w:rFonts w:ascii="Times New Roman" w:hAnsi="Times New Roman"/>
          <w:sz w:val="24"/>
          <w:szCs w:val="24"/>
        </w:rPr>
        <w:t>“.</w:t>
      </w:r>
    </w:p>
    <w:p w14:paraId="20420CD5" w14:textId="77777777" w:rsidR="00C227D3" w:rsidRPr="004E4077" w:rsidRDefault="00C227D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3123C" w14:textId="60B510B5" w:rsidR="002065A8" w:rsidRPr="00FB7E0D" w:rsidRDefault="001D4F8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2065A8" w:rsidRPr="00FB7E0D">
        <w:rPr>
          <w:rFonts w:ascii="Times New Roman" w:hAnsi="Times New Roman"/>
          <w:sz w:val="24"/>
          <w:szCs w:val="24"/>
        </w:rPr>
        <w:t>. V § 25 odst. 1 se za slova „pouze jméno“ vkládají slova „a příjmení“.</w:t>
      </w:r>
    </w:p>
    <w:p w14:paraId="6E053FB5" w14:textId="77777777" w:rsidR="002065A8" w:rsidRPr="004E4077" w:rsidRDefault="002065A8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69F924" w14:textId="1D4ED2F6" w:rsidR="002065A8" w:rsidRPr="004E4077" w:rsidRDefault="001D4F8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33</w:t>
      </w:r>
      <w:r w:rsidR="002065A8" w:rsidRPr="004E4077">
        <w:rPr>
          <w:rFonts w:ascii="Times New Roman" w:hAnsi="Times New Roman"/>
          <w:sz w:val="24"/>
          <w:szCs w:val="24"/>
        </w:rPr>
        <w:t>. V § 26 odst. 1 se slovo „vrácen“</w:t>
      </w:r>
      <w:r w:rsidR="00AC08F4" w:rsidRPr="004E4077">
        <w:rPr>
          <w:rFonts w:ascii="Times New Roman" w:hAnsi="Times New Roman"/>
          <w:sz w:val="24"/>
          <w:szCs w:val="24"/>
        </w:rPr>
        <w:t xml:space="preserve"> nahrazuje slovem „předán“,</w:t>
      </w:r>
      <w:r w:rsidR="002065A8" w:rsidRPr="004E4077">
        <w:rPr>
          <w:rFonts w:ascii="Times New Roman" w:hAnsi="Times New Roman"/>
          <w:sz w:val="24"/>
          <w:szCs w:val="24"/>
        </w:rPr>
        <w:t xml:space="preserve"> slovo „vrací“ </w:t>
      </w:r>
      <w:r w:rsidR="00AC08F4" w:rsidRPr="004E4077">
        <w:rPr>
          <w:rFonts w:ascii="Times New Roman" w:hAnsi="Times New Roman"/>
          <w:sz w:val="24"/>
          <w:szCs w:val="24"/>
        </w:rPr>
        <w:t xml:space="preserve">se nahrazuje slovem „předává“, slova „nebo, nelze-li při uložení utajovaného dokumentu nebo spisu stanovit rok skartačního řízení, skartační lhůta“ se zrušují a za větu třetí se vkládá věta „Nelze-li při uložení utajovaného dokumentu nebo spisu stanovit rok skartačního řízení, </w:t>
      </w:r>
      <w:r w:rsidR="00D465C3" w:rsidRPr="004E4077">
        <w:rPr>
          <w:rFonts w:ascii="Times New Roman" w:hAnsi="Times New Roman"/>
          <w:sz w:val="24"/>
          <w:szCs w:val="24"/>
        </w:rPr>
        <w:t xml:space="preserve">uvede se </w:t>
      </w:r>
      <w:r w:rsidR="00AC08F4" w:rsidRPr="004E4077">
        <w:rPr>
          <w:rFonts w:ascii="Times New Roman" w:hAnsi="Times New Roman"/>
          <w:sz w:val="24"/>
          <w:szCs w:val="24"/>
        </w:rPr>
        <w:t>skartační lhůta.“</w:t>
      </w:r>
      <w:r w:rsidR="002065A8" w:rsidRPr="004E4077">
        <w:rPr>
          <w:rFonts w:ascii="Times New Roman" w:hAnsi="Times New Roman"/>
          <w:sz w:val="24"/>
          <w:szCs w:val="24"/>
        </w:rPr>
        <w:t>.</w:t>
      </w:r>
    </w:p>
    <w:p w14:paraId="2E87B39E" w14:textId="77777777" w:rsidR="002065A8" w:rsidRPr="004E4077" w:rsidRDefault="002065A8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29090" w14:textId="73FFEDB9" w:rsidR="00EA2381" w:rsidRPr="00FB7E0D" w:rsidRDefault="001D4F83" w:rsidP="00EA2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2065A8" w:rsidRPr="00FB7E0D">
        <w:rPr>
          <w:rFonts w:ascii="Times New Roman" w:hAnsi="Times New Roman"/>
          <w:sz w:val="24"/>
          <w:szCs w:val="24"/>
        </w:rPr>
        <w:t xml:space="preserve">. V </w:t>
      </w:r>
      <w:r w:rsidR="00B05701" w:rsidRPr="00FB7E0D">
        <w:rPr>
          <w:rFonts w:ascii="Times New Roman" w:hAnsi="Times New Roman"/>
          <w:sz w:val="24"/>
          <w:szCs w:val="24"/>
        </w:rPr>
        <w:t>§ 28 odst. 4 se slova „, která o jejich zničení provede</w:t>
      </w:r>
      <w:r w:rsidR="00EA2381" w:rsidRPr="00FB7E0D">
        <w:rPr>
          <w:rFonts w:ascii="Times New Roman" w:hAnsi="Times New Roman"/>
          <w:sz w:val="24"/>
          <w:szCs w:val="24"/>
        </w:rPr>
        <w:t xml:space="preserve"> v této evidenci záznam</w:t>
      </w:r>
      <w:r w:rsidR="00B05701" w:rsidRPr="00FB7E0D">
        <w:rPr>
          <w:rFonts w:ascii="Times New Roman" w:hAnsi="Times New Roman"/>
          <w:sz w:val="24"/>
          <w:szCs w:val="24"/>
        </w:rPr>
        <w:t xml:space="preserve">“ </w:t>
      </w:r>
      <w:r w:rsidR="00EA2381" w:rsidRPr="00FB7E0D">
        <w:rPr>
          <w:rFonts w:ascii="Times New Roman" w:hAnsi="Times New Roman"/>
          <w:sz w:val="24"/>
          <w:szCs w:val="24"/>
        </w:rPr>
        <w:t>zrušují a na konci odstavce se doplňuje věta „O zničení poznámkových sešitů nebo knih podle věty třetí provede osoba pověřená vedením jejich evidence záznam</w:t>
      </w:r>
      <w:r w:rsidR="009115DB" w:rsidRPr="00FB7E0D">
        <w:rPr>
          <w:rFonts w:ascii="Times New Roman" w:hAnsi="Times New Roman"/>
          <w:sz w:val="24"/>
          <w:szCs w:val="24"/>
        </w:rPr>
        <w:t xml:space="preserve"> v této evidenci</w:t>
      </w:r>
      <w:r w:rsidR="00EA2381" w:rsidRPr="00FB7E0D">
        <w:rPr>
          <w:rFonts w:ascii="Times New Roman" w:hAnsi="Times New Roman"/>
          <w:sz w:val="24"/>
          <w:szCs w:val="24"/>
        </w:rPr>
        <w:t>.“.</w:t>
      </w:r>
    </w:p>
    <w:p w14:paraId="04E31662" w14:textId="77777777" w:rsidR="00B05701" w:rsidRPr="004E4077" w:rsidRDefault="00B05701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E6115" w14:textId="3C4FC18D" w:rsidR="00B05701" w:rsidRPr="005377A3" w:rsidRDefault="001D4F83" w:rsidP="006568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B05701" w:rsidRPr="005377A3">
        <w:rPr>
          <w:rFonts w:ascii="Times New Roman" w:hAnsi="Times New Roman"/>
          <w:sz w:val="24"/>
          <w:szCs w:val="24"/>
        </w:rPr>
        <w:t>. V § 28 odst. 5 se slovo „nejméně“ nahrazuje slovem „alespoň“</w:t>
      </w:r>
      <w:r w:rsidR="00D47F15" w:rsidRPr="005377A3">
        <w:rPr>
          <w:rFonts w:ascii="Times New Roman" w:hAnsi="Times New Roman"/>
          <w:sz w:val="24"/>
          <w:szCs w:val="24"/>
        </w:rPr>
        <w:t xml:space="preserve"> a věta poslední se nahrazuje větou „Nejsou-li zničeny všechny výtisky podle věty první a opisy nebo kopie podle věty třetí, nelze utajovaný dokument vyřadit podle zákona o archivnictví a spisové službě.“</w:t>
      </w:r>
      <w:r w:rsidR="00B05701" w:rsidRPr="005377A3">
        <w:rPr>
          <w:rFonts w:ascii="Times New Roman" w:hAnsi="Times New Roman"/>
          <w:sz w:val="24"/>
          <w:szCs w:val="24"/>
        </w:rPr>
        <w:t>.</w:t>
      </w:r>
    </w:p>
    <w:p w14:paraId="4A068994" w14:textId="77777777" w:rsidR="00815529" w:rsidRPr="004E4077" w:rsidRDefault="00815529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8C110" w14:textId="5AC11510" w:rsidR="00CF0B5A" w:rsidRPr="005377A3" w:rsidRDefault="001D4F83" w:rsidP="00CF0B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CF0B5A" w:rsidRPr="005377A3">
        <w:rPr>
          <w:rFonts w:ascii="Times New Roman" w:hAnsi="Times New Roman"/>
          <w:sz w:val="24"/>
          <w:szCs w:val="24"/>
        </w:rPr>
        <w:t>. V § 30 odst. 1 písm. a) se slova „anebo jméno, příjmení a sídlo podnikající fyzické osoby, která“ nahrazují slovy „podle § 60b zákona</w:t>
      </w:r>
      <w:r w:rsidR="00502D0B" w:rsidRPr="005377A3">
        <w:rPr>
          <w:rFonts w:ascii="Times New Roman" w:hAnsi="Times New Roman"/>
          <w:sz w:val="24"/>
          <w:szCs w:val="24"/>
        </w:rPr>
        <w:t xml:space="preserve">, obchodní firmu nebo název a sídlo </w:t>
      </w:r>
      <w:r w:rsidR="006568A4" w:rsidRPr="005377A3">
        <w:rPr>
          <w:rFonts w:ascii="Times New Roman" w:hAnsi="Times New Roman"/>
          <w:sz w:val="24"/>
          <w:szCs w:val="24"/>
        </w:rPr>
        <w:t xml:space="preserve">podnikatele </w:t>
      </w:r>
      <w:r w:rsidR="00502D0B" w:rsidRPr="005377A3">
        <w:rPr>
          <w:rFonts w:ascii="Times New Roman" w:hAnsi="Times New Roman"/>
          <w:sz w:val="24"/>
          <w:szCs w:val="24"/>
        </w:rPr>
        <w:t>a</w:t>
      </w:r>
      <w:r w:rsidR="00CF0B5A" w:rsidRPr="005377A3">
        <w:rPr>
          <w:rFonts w:ascii="Times New Roman" w:hAnsi="Times New Roman"/>
          <w:sz w:val="24"/>
          <w:szCs w:val="24"/>
        </w:rPr>
        <w:t>nebo jméno</w:t>
      </w:r>
      <w:r w:rsidR="00502D0B" w:rsidRPr="005377A3">
        <w:rPr>
          <w:rFonts w:ascii="Times New Roman" w:hAnsi="Times New Roman"/>
          <w:sz w:val="24"/>
          <w:szCs w:val="24"/>
        </w:rPr>
        <w:t>,</w:t>
      </w:r>
      <w:r w:rsidR="00CF0B5A" w:rsidRPr="005377A3">
        <w:rPr>
          <w:rFonts w:ascii="Times New Roman" w:hAnsi="Times New Roman"/>
          <w:sz w:val="24"/>
          <w:szCs w:val="24"/>
        </w:rPr>
        <w:t xml:space="preserve"> příjmení</w:t>
      </w:r>
      <w:r w:rsidR="006568A4" w:rsidRPr="005377A3">
        <w:rPr>
          <w:rFonts w:ascii="Times New Roman" w:hAnsi="Times New Roman"/>
          <w:sz w:val="24"/>
          <w:szCs w:val="24"/>
        </w:rPr>
        <w:t xml:space="preserve"> </w:t>
      </w:r>
      <w:r w:rsidR="00CF0B5A" w:rsidRPr="005377A3">
        <w:rPr>
          <w:rFonts w:ascii="Times New Roman" w:hAnsi="Times New Roman"/>
          <w:sz w:val="24"/>
          <w:szCs w:val="24"/>
        </w:rPr>
        <w:t>a sídlo podnikatele, který“.</w:t>
      </w:r>
    </w:p>
    <w:p w14:paraId="5664EE69" w14:textId="77777777" w:rsidR="00CF0B5A" w:rsidRPr="004E4077" w:rsidRDefault="00CF0B5A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91B1366" w14:textId="3C51F4A8" w:rsidR="00CF0B5A" w:rsidRPr="004E4077" w:rsidRDefault="001D4F8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37</w:t>
      </w:r>
      <w:r w:rsidR="00CF0B5A" w:rsidRPr="005377A3">
        <w:rPr>
          <w:rFonts w:ascii="Times New Roman" w:hAnsi="Times New Roman"/>
          <w:sz w:val="24"/>
          <w:szCs w:val="24"/>
        </w:rPr>
        <w:t>.</w:t>
      </w:r>
      <w:r w:rsidR="00B76E56" w:rsidRPr="005377A3">
        <w:rPr>
          <w:rFonts w:ascii="Times New Roman" w:hAnsi="Times New Roman"/>
          <w:sz w:val="24"/>
          <w:szCs w:val="24"/>
        </w:rPr>
        <w:t xml:space="preserve"> V § 31 odst. 3 se slova „nebo odeslání“ nahrazují slovy „</w:t>
      </w:r>
      <w:r w:rsidR="00B76E56" w:rsidRPr="004E4077">
        <w:rPr>
          <w:rFonts w:ascii="Times New Roman" w:hAnsi="Times New Roman"/>
          <w:sz w:val="24"/>
          <w:szCs w:val="24"/>
          <w:u w:val="single"/>
        </w:rPr>
        <w:t>, odeslání nebo zrušení stupně utajení</w:t>
      </w:r>
      <w:r w:rsidR="00B76E56" w:rsidRPr="005377A3">
        <w:rPr>
          <w:rFonts w:ascii="Times New Roman" w:hAnsi="Times New Roman"/>
          <w:sz w:val="24"/>
          <w:szCs w:val="24"/>
        </w:rPr>
        <w:t>“.</w:t>
      </w:r>
    </w:p>
    <w:p w14:paraId="1EC4276B" w14:textId="77777777" w:rsidR="006F786C" w:rsidRPr="004E4077" w:rsidRDefault="006F786C" w:rsidP="006F786C">
      <w:pPr>
        <w:autoSpaceDE w:val="0"/>
        <w:autoSpaceDN w:val="0"/>
        <w:adjustRightInd w:val="0"/>
        <w:spacing w:after="60"/>
        <w:ind w:left="-390" w:firstLine="390"/>
        <w:jc w:val="both"/>
        <w:rPr>
          <w:rFonts w:ascii="Times New Roman" w:hAnsi="Times New Roman"/>
        </w:rPr>
      </w:pPr>
      <w:r w:rsidRPr="004E4077">
        <w:rPr>
          <w:rFonts w:ascii="Times New Roman" w:hAnsi="Times New Roman"/>
          <w:i/>
        </w:rPr>
        <w:t>CELEX 32013D0488</w:t>
      </w:r>
    </w:p>
    <w:p w14:paraId="6628F4FB" w14:textId="77777777" w:rsidR="00E46377" w:rsidRPr="004E4077" w:rsidRDefault="00E46377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C4B3B77" w14:textId="2F23B5D0" w:rsidR="00E46377" w:rsidRPr="005377A3" w:rsidRDefault="001D4F8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E46377" w:rsidRPr="005377A3">
        <w:rPr>
          <w:rFonts w:ascii="Times New Roman" w:hAnsi="Times New Roman"/>
          <w:sz w:val="24"/>
          <w:szCs w:val="24"/>
        </w:rPr>
        <w:t>. V § 31 odst. 4 písm. d) se slova „nebo aktualizace“ zrušují.</w:t>
      </w:r>
    </w:p>
    <w:p w14:paraId="7C534D3D" w14:textId="77777777" w:rsidR="00E46377" w:rsidRPr="004E4077" w:rsidRDefault="00E46377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2C71AAB" w14:textId="0802ABCE" w:rsidR="00E46377" w:rsidRPr="004E4077" w:rsidRDefault="001D4F8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39</w:t>
      </w:r>
      <w:r w:rsidR="00E46377" w:rsidRPr="005377A3">
        <w:rPr>
          <w:rFonts w:ascii="Times New Roman" w:hAnsi="Times New Roman"/>
          <w:sz w:val="24"/>
          <w:szCs w:val="24"/>
        </w:rPr>
        <w:t>. V § 31 odst. 4 se v závěrečné části ustanovení za slovo „aktualizovány“ vkládají slova „</w:t>
      </w:r>
      <w:r w:rsidR="00E46377" w:rsidRPr="004E4077">
        <w:rPr>
          <w:rFonts w:ascii="Times New Roman" w:hAnsi="Times New Roman"/>
          <w:sz w:val="24"/>
          <w:szCs w:val="24"/>
          <w:u w:val="single"/>
        </w:rPr>
        <w:t>formou vydání nového seznamu</w:t>
      </w:r>
      <w:r w:rsidR="00E46377" w:rsidRPr="005377A3">
        <w:rPr>
          <w:rFonts w:ascii="Times New Roman" w:hAnsi="Times New Roman"/>
          <w:sz w:val="24"/>
          <w:szCs w:val="24"/>
        </w:rPr>
        <w:t>“.</w:t>
      </w:r>
    </w:p>
    <w:p w14:paraId="4B56CF30" w14:textId="77777777" w:rsidR="006F786C" w:rsidRPr="004E4077" w:rsidRDefault="006F786C" w:rsidP="006F786C">
      <w:pPr>
        <w:autoSpaceDE w:val="0"/>
        <w:autoSpaceDN w:val="0"/>
        <w:adjustRightInd w:val="0"/>
        <w:spacing w:after="60"/>
        <w:ind w:left="-390" w:firstLine="390"/>
        <w:jc w:val="both"/>
        <w:rPr>
          <w:rFonts w:ascii="Times New Roman" w:hAnsi="Times New Roman"/>
        </w:rPr>
      </w:pPr>
      <w:r w:rsidRPr="004E4077">
        <w:rPr>
          <w:rFonts w:ascii="Times New Roman" w:hAnsi="Times New Roman"/>
          <w:i/>
        </w:rPr>
        <w:t>CELEX 32013D0488</w:t>
      </w:r>
    </w:p>
    <w:p w14:paraId="5C573FB3" w14:textId="77777777" w:rsidR="00C227D3" w:rsidRPr="004E4077" w:rsidRDefault="00C227D3" w:rsidP="00FE6A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39903" w14:textId="6985BD00" w:rsidR="00B128AA" w:rsidRPr="004E4077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B76E56" w:rsidRPr="004E4077">
        <w:rPr>
          <w:rFonts w:ascii="Times New Roman" w:hAnsi="Times New Roman"/>
          <w:sz w:val="24"/>
          <w:szCs w:val="24"/>
        </w:rPr>
        <w:t>. V § 32 odst. 3 se slova „pomocnému registru“ zrušují.</w:t>
      </w:r>
    </w:p>
    <w:p w14:paraId="4881B98B" w14:textId="77777777" w:rsidR="00B76E56" w:rsidRPr="004E4077" w:rsidRDefault="00B76E56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7DED7" w14:textId="4AB0878F" w:rsidR="00B76E56" w:rsidRPr="004E4077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B76E56" w:rsidRPr="004E4077">
        <w:rPr>
          <w:rFonts w:ascii="Times New Roman" w:hAnsi="Times New Roman"/>
          <w:sz w:val="24"/>
          <w:szCs w:val="24"/>
        </w:rPr>
        <w:t>. Nadpis části čtvrté zní:</w:t>
      </w:r>
    </w:p>
    <w:p w14:paraId="2FECB3AD" w14:textId="77777777" w:rsidR="00B76E56" w:rsidRPr="004E4077" w:rsidRDefault="00B76E56" w:rsidP="001508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„</w:t>
      </w:r>
      <w:r w:rsidRPr="004E4077">
        <w:rPr>
          <w:rFonts w:ascii="Times New Roman" w:hAnsi="Times New Roman"/>
          <w:b/>
          <w:bCs/>
          <w:sz w:val="24"/>
          <w:szCs w:val="24"/>
        </w:rPr>
        <w:t>PERSONÁLNÍ ZMĚNY, ZÁNIK ORGÁNU STÁTU, PRÁVNICKÉ OSOBY PODLE § 60</w:t>
      </w:r>
      <w:r w:rsidR="0051328B">
        <w:rPr>
          <w:rFonts w:ascii="Times New Roman" w:hAnsi="Times New Roman"/>
          <w:b/>
          <w:bCs/>
          <w:sz w:val="24"/>
          <w:szCs w:val="24"/>
        </w:rPr>
        <w:t>b</w:t>
      </w:r>
      <w:r w:rsidRPr="004E4077">
        <w:rPr>
          <w:rFonts w:ascii="Times New Roman" w:hAnsi="Times New Roman"/>
          <w:b/>
          <w:bCs/>
          <w:sz w:val="24"/>
          <w:szCs w:val="24"/>
        </w:rPr>
        <w:t xml:space="preserve"> ZÁKONA NEBO PODNIKATELE</w:t>
      </w:r>
      <w:r w:rsidRPr="004E4077">
        <w:rPr>
          <w:rFonts w:ascii="Times New Roman" w:hAnsi="Times New Roman"/>
          <w:bCs/>
          <w:sz w:val="24"/>
          <w:szCs w:val="24"/>
        </w:rPr>
        <w:t>“.</w:t>
      </w:r>
    </w:p>
    <w:p w14:paraId="26B5B7F6" w14:textId="77777777" w:rsidR="00272E87" w:rsidRPr="004E4077" w:rsidRDefault="00272E87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F101E" w14:textId="714D5BA1" w:rsidR="00272E87" w:rsidRPr="004E4077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272E87" w:rsidRPr="004E4077">
        <w:rPr>
          <w:rFonts w:ascii="Times New Roman" w:hAnsi="Times New Roman"/>
          <w:sz w:val="24"/>
          <w:szCs w:val="24"/>
        </w:rPr>
        <w:t>. Nadpis § 35</w:t>
      </w:r>
      <w:r w:rsidR="004404F1" w:rsidRPr="004E4077">
        <w:rPr>
          <w:rFonts w:ascii="Times New Roman" w:hAnsi="Times New Roman"/>
          <w:sz w:val="24"/>
          <w:szCs w:val="24"/>
        </w:rPr>
        <w:t xml:space="preserve"> zní:</w:t>
      </w:r>
    </w:p>
    <w:p w14:paraId="6DFA07C4" w14:textId="77777777" w:rsidR="004404F1" w:rsidRPr="004E4077" w:rsidRDefault="004404F1" w:rsidP="003835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„</w:t>
      </w:r>
      <w:r w:rsidRPr="004E4077" w:rsidDel="00A01179">
        <w:rPr>
          <w:rFonts w:ascii="Times New Roman" w:hAnsi="Times New Roman"/>
          <w:b/>
          <w:bCs/>
          <w:sz w:val="24"/>
          <w:szCs w:val="24"/>
        </w:rPr>
        <w:t>Zajištění ochrany utajovaných informací při zániku orgánu státu, organizační složky zřízené orgánem státu, právnické osoby</w:t>
      </w:r>
      <w:r w:rsidRPr="004E4077">
        <w:rPr>
          <w:rFonts w:ascii="Times New Roman" w:hAnsi="Times New Roman"/>
          <w:b/>
          <w:bCs/>
          <w:sz w:val="24"/>
          <w:szCs w:val="24"/>
        </w:rPr>
        <w:t xml:space="preserve"> podle § 60b zákona</w:t>
      </w:r>
      <w:r w:rsidRPr="004E4077" w:rsidDel="00A01179">
        <w:rPr>
          <w:rFonts w:ascii="Times New Roman" w:hAnsi="Times New Roman"/>
          <w:b/>
          <w:bCs/>
          <w:sz w:val="24"/>
          <w:szCs w:val="24"/>
        </w:rPr>
        <w:t xml:space="preserve"> nebo </w:t>
      </w:r>
      <w:r w:rsidRPr="004E4077">
        <w:rPr>
          <w:rFonts w:ascii="Times New Roman" w:hAnsi="Times New Roman"/>
          <w:b/>
          <w:sz w:val="24"/>
          <w:szCs w:val="24"/>
        </w:rPr>
        <w:t>podnikatele</w:t>
      </w:r>
      <w:r w:rsidRPr="004E4077">
        <w:rPr>
          <w:rFonts w:ascii="Times New Roman" w:hAnsi="Times New Roman"/>
          <w:sz w:val="24"/>
          <w:szCs w:val="24"/>
        </w:rPr>
        <w:t>“.</w:t>
      </w:r>
    </w:p>
    <w:p w14:paraId="2C08E53D" w14:textId="77777777" w:rsidR="004404F1" w:rsidRPr="004E4077" w:rsidRDefault="004404F1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F1286" w14:textId="3FC111CB" w:rsidR="004404F1" w:rsidRPr="004E4077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4404F1" w:rsidRPr="004E4077">
        <w:rPr>
          <w:rFonts w:ascii="Times New Roman" w:hAnsi="Times New Roman"/>
          <w:sz w:val="24"/>
          <w:szCs w:val="24"/>
        </w:rPr>
        <w:t>. V § 35 odst. 2 se slova „podnikající fyzické osoby“ nahrazují slovem „podnikatele“.</w:t>
      </w:r>
    </w:p>
    <w:p w14:paraId="308695D1" w14:textId="77777777" w:rsidR="004404F1" w:rsidRPr="004E4077" w:rsidRDefault="004404F1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E4593" w14:textId="6CD47E92" w:rsidR="009A225A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4404F1" w:rsidRPr="004E4077">
        <w:rPr>
          <w:rFonts w:ascii="Times New Roman" w:hAnsi="Times New Roman"/>
          <w:sz w:val="24"/>
          <w:szCs w:val="24"/>
        </w:rPr>
        <w:t>. V § 35 odst. 6 se slovo „, které“ nahrazuje slov</w:t>
      </w:r>
      <w:r w:rsidR="007904C1" w:rsidRPr="004E4077">
        <w:rPr>
          <w:rFonts w:ascii="Times New Roman" w:hAnsi="Times New Roman"/>
          <w:sz w:val="24"/>
          <w:szCs w:val="24"/>
        </w:rPr>
        <w:t>y</w:t>
      </w:r>
      <w:r w:rsidR="004404F1" w:rsidRPr="004E4077">
        <w:rPr>
          <w:rFonts w:ascii="Times New Roman" w:hAnsi="Times New Roman"/>
          <w:sz w:val="24"/>
          <w:szCs w:val="24"/>
        </w:rPr>
        <w:t xml:space="preserve"> „subjektu, jemuž“.</w:t>
      </w:r>
    </w:p>
    <w:p w14:paraId="44B98339" w14:textId="1BEBE931" w:rsidR="00E31C1F" w:rsidRDefault="00E31C1F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DBB37" w14:textId="2F08A179" w:rsidR="00E31C1F" w:rsidRPr="002E047E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E31C1F">
        <w:rPr>
          <w:rFonts w:ascii="Times New Roman" w:hAnsi="Times New Roman"/>
          <w:sz w:val="24"/>
          <w:szCs w:val="24"/>
        </w:rPr>
        <w:t xml:space="preserve">. V § 36 odst. 1 se </w:t>
      </w:r>
      <w:r w:rsidR="002E047E">
        <w:rPr>
          <w:rFonts w:ascii="Times New Roman" w:hAnsi="Times New Roman"/>
          <w:sz w:val="24"/>
          <w:szCs w:val="24"/>
        </w:rPr>
        <w:t>slova „</w:t>
      </w:r>
      <w:r w:rsidR="00D464DF">
        <w:rPr>
          <w:rFonts w:ascii="Times New Roman" w:hAnsi="Times New Roman"/>
          <w:sz w:val="24"/>
          <w:szCs w:val="24"/>
        </w:rPr>
        <w:t xml:space="preserve">, </w:t>
      </w:r>
      <w:r w:rsidR="002E047E" w:rsidRPr="005377A3">
        <w:rPr>
          <w:rFonts w:ascii="Times New Roman" w:hAnsi="Times New Roman"/>
          <w:sz w:val="24"/>
          <w:szCs w:val="24"/>
        </w:rPr>
        <w:t xml:space="preserve">zejména elektronická, </w:t>
      </w:r>
      <w:proofErr w:type="spellStart"/>
      <w:r w:rsidR="002E047E" w:rsidRPr="005377A3">
        <w:rPr>
          <w:rFonts w:ascii="Times New Roman" w:hAnsi="Times New Roman"/>
          <w:sz w:val="24"/>
          <w:szCs w:val="24"/>
        </w:rPr>
        <w:t>fototechnická</w:t>
      </w:r>
      <w:proofErr w:type="spellEnd"/>
      <w:r w:rsidR="002E047E" w:rsidRPr="005377A3">
        <w:rPr>
          <w:rFonts w:ascii="Times New Roman" w:hAnsi="Times New Roman"/>
          <w:sz w:val="24"/>
          <w:szCs w:val="24"/>
        </w:rPr>
        <w:t>, chemická, fyzikálně-chemická, radiotechnická, optická a mechanická vojenská technika a vojenská výzbroj, který obsahuje utajovanou informaci</w:t>
      </w:r>
      <w:r w:rsidR="002E047E">
        <w:rPr>
          <w:rFonts w:ascii="Times New Roman" w:hAnsi="Times New Roman"/>
          <w:sz w:val="24"/>
          <w:szCs w:val="24"/>
        </w:rPr>
        <w:t>“ nahrazují slovy „</w:t>
      </w:r>
      <w:bookmarkStart w:id="7" w:name="_Hlk182224383"/>
      <w:r w:rsidR="002E047E" w:rsidRPr="005377A3">
        <w:rPr>
          <w:rFonts w:ascii="Times New Roman" w:hAnsi="Times New Roman"/>
          <w:bCs/>
          <w:sz w:val="24"/>
          <w:szCs w:val="24"/>
        </w:rPr>
        <w:t xml:space="preserve">a vojenská výzbroj, obsahující utajovanou informaci, zejména elektronická, </w:t>
      </w:r>
      <w:proofErr w:type="spellStart"/>
      <w:r w:rsidR="002E047E" w:rsidRPr="005377A3">
        <w:rPr>
          <w:rFonts w:ascii="Times New Roman" w:hAnsi="Times New Roman"/>
          <w:bCs/>
          <w:sz w:val="24"/>
          <w:szCs w:val="24"/>
        </w:rPr>
        <w:t>fototechnická</w:t>
      </w:r>
      <w:proofErr w:type="spellEnd"/>
      <w:r w:rsidR="002E047E" w:rsidRPr="005377A3">
        <w:rPr>
          <w:rFonts w:ascii="Times New Roman" w:hAnsi="Times New Roman"/>
          <w:bCs/>
          <w:sz w:val="24"/>
          <w:szCs w:val="24"/>
        </w:rPr>
        <w:t>, chemická, fyzikálně-chemická, radiotechnická, optická a mechanická vojenská technika, včetně aktiv certifikovaných informačních systémů a kryptografických prostředků</w:t>
      </w:r>
      <w:bookmarkEnd w:id="7"/>
      <w:r w:rsidR="002E047E" w:rsidRPr="005377A3">
        <w:rPr>
          <w:rFonts w:ascii="Times New Roman" w:hAnsi="Times New Roman"/>
          <w:bCs/>
          <w:sz w:val="24"/>
          <w:szCs w:val="24"/>
        </w:rPr>
        <w:t>“.</w:t>
      </w:r>
    </w:p>
    <w:p w14:paraId="282FD94B" w14:textId="77777777" w:rsidR="004404F1" w:rsidRPr="004E4077" w:rsidRDefault="004404F1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AFD143" w14:textId="7927714D" w:rsidR="000F6B27" w:rsidRPr="004E4077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4404F1" w:rsidRPr="004E4077">
        <w:rPr>
          <w:rFonts w:ascii="Times New Roman" w:hAnsi="Times New Roman"/>
          <w:sz w:val="24"/>
          <w:szCs w:val="24"/>
        </w:rPr>
        <w:t>. V</w:t>
      </w:r>
      <w:r w:rsidR="000F6B27" w:rsidRPr="004E4077">
        <w:rPr>
          <w:rFonts w:ascii="Times New Roman" w:hAnsi="Times New Roman"/>
          <w:sz w:val="24"/>
          <w:szCs w:val="24"/>
        </w:rPr>
        <w:t xml:space="preserve"> příloze č. 1 se slova „nebo podnikající fyzické osoby“ nahrazují slovy „podle § 60b </w:t>
      </w:r>
      <w:r w:rsidR="000F6B27" w:rsidRPr="004E4077">
        <w:rPr>
          <w:rFonts w:ascii="Times New Roman" w:hAnsi="Times New Roman"/>
          <w:sz w:val="24"/>
          <w:szCs w:val="24"/>
        </w:rPr>
        <w:lastRenderedPageBreak/>
        <w:t>zákona nebo podnikatele“</w:t>
      </w:r>
      <w:r w:rsidR="00695A46" w:rsidRPr="004E4077">
        <w:rPr>
          <w:rFonts w:ascii="Times New Roman" w:hAnsi="Times New Roman"/>
          <w:sz w:val="24"/>
          <w:szCs w:val="24"/>
        </w:rPr>
        <w:t xml:space="preserve">, v </w:t>
      </w:r>
      <w:r w:rsidR="000F6B27" w:rsidRPr="004E4077">
        <w:rPr>
          <w:rFonts w:ascii="Times New Roman" w:hAnsi="Times New Roman"/>
          <w:sz w:val="24"/>
          <w:szCs w:val="24"/>
        </w:rPr>
        <w:t xml:space="preserve">pokynech pro vyplnění </w:t>
      </w:r>
      <w:r w:rsidR="00C33E36" w:rsidRPr="004E4077">
        <w:rPr>
          <w:rFonts w:ascii="Times New Roman" w:hAnsi="Times New Roman"/>
          <w:sz w:val="24"/>
          <w:szCs w:val="24"/>
        </w:rPr>
        <w:t xml:space="preserve">se </w:t>
      </w:r>
      <w:r w:rsidR="000F6B27" w:rsidRPr="004E4077">
        <w:rPr>
          <w:rFonts w:ascii="Times New Roman" w:hAnsi="Times New Roman"/>
          <w:sz w:val="24"/>
          <w:szCs w:val="24"/>
        </w:rPr>
        <w:t>slovo „vyly“ nahrazuje slovem „byly“ a text „§ 26 odst. 4“ se nahrazuje textem „§ 28 odst. 5“.</w:t>
      </w:r>
    </w:p>
    <w:p w14:paraId="49FBC7F6" w14:textId="77777777" w:rsidR="005D41F5" w:rsidRPr="004E4077" w:rsidRDefault="005D41F5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3134A" w14:textId="793288B6" w:rsidR="005D41F5" w:rsidRPr="004E4077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0F6B27" w:rsidRPr="004E4077">
        <w:rPr>
          <w:rFonts w:ascii="Times New Roman" w:hAnsi="Times New Roman"/>
          <w:sz w:val="24"/>
          <w:szCs w:val="24"/>
        </w:rPr>
        <w:t xml:space="preserve">. V příloze č. 3 </w:t>
      </w:r>
      <w:r w:rsidR="003C7D0C" w:rsidRPr="004E4077">
        <w:rPr>
          <w:rFonts w:ascii="Times New Roman" w:hAnsi="Times New Roman"/>
          <w:sz w:val="24"/>
          <w:szCs w:val="24"/>
        </w:rPr>
        <w:t>v pokynech pro vyplnění se slova „nebo podnikající fyzické osoby, u které“ nahrazují slovy „podle § 60b zákona nebo podnikatele, u kterého“</w:t>
      </w:r>
      <w:r w:rsidR="00BF6883" w:rsidRPr="004E4077">
        <w:rPr>
          <w:rFonts w:ascii="Times New Roman" w:hAnsi="Times New Roman"/>
          <w:sz w:val="24"/>
          <w:szCs w:val="24"/>
        </w:rPr>
        <w:t xml:space="preserve"> a slova „anebo jméno, příjmení podnikající fyzické osoby, u které“ se nahrazují slovy „</w:t>
      </w:r>
      <w:r w:rsidR="00701DAB" w:rsidRPr="004E4077">
        <w:rPr>
          <w:rFonts w:ascii="Times New Roman" w:hAnsi="Times New Roman"/>
          <w:sz w:val="24"/>
          <w:szCs w:val="24"/>
        </w:rPr>
        <w:t>podle § 60b zákona, obchodní firma nebo název podnikatele anebo jméno a příjmení podnikatele, u kterého</w:t>
      </w:r>
      <w:r w:rsidR="00BF6883" w:rsidRPr="004E4077">
        <w:rPr>
          <w:rFonts w:ascii="Times New Roman" w:hAnsi="Times New Roman"/>
          <w:sz w:val="24"/>
          <w:szCs w:val="24"/>
        </w:rPr>
        <w:t>“</w:t>
      </w:r>
      <w:r w:rsidR="003C7D0C" w:rsidRPr="004E4077">
        <w:rPr>
          <w:rFonts w:ascii="Times New Roman" w:hAnsi="Times New Roman"/>
          <w:sz w:val="24"/>
          <w:szCs w:val="24"/>
        </w:rPr>
        <w:t>.</w:t>
      </w:r>
    </w:p>
    <w:p w14:paraId="5177DF70" w14:textId="77777777" w:rsidR="00BF6883" w:rsidRPr="004E4077" w:rsidRDefault="00BF68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C3B88E" w14:textId="22B3A422" w:rsidR="00805E7C" w:rsidRPr="004E4077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805E7C" w:rsidRPr="004E4077">
        <w:rPr>
          <w:rFonts w:ascii="Times New Roman" w:hAnsi="Times New Roman"/>
          <w:sz w:val="24"/>
          <w:szCs w:val="24"/>
        </w:rPr>
        <w:t>. V příloze č. 4 se slova „anebo jméno a příjmení podnikající fyzické osoby“ nahrazují slovy „</w:t>
      </w:r>
      <w:r w:rsidR="00AF0AF1" w:rsidRPr="004E4077">
        <w:rPr>
          <w:rFonts w:ascii="Times New Roman" w:hAnsi="Times New Roman"/>
          <w:sz w:val="24"/>
          <w:szCs w:val="24"/>
        </w:rPr>
        <w:t>podle § 60b zákona, obchodní firma nebo název podnikatele anebo jméno a příjmení podnikatele</w:t>
      </w:r>
      <w:r w:rsidR="00805E7C" w:rsidRPr="004E4077">
        <w:rPr>
          <w:rFonts w:ascii="Times New Roman" w:hAnsi="Times New Roman"/>
          <w:sz w:val="24"/>
          <w:szCs w:val="24"/>
        </w:rPr>
        <w:t>“ a v pokynech pro vyplnění se slova „anebo jméno, příjmení a sídlo podnikající fyzické osoby“ nahrazují slovy „</w:t>
      </w:r>
      <w:r w:rsidR="00AF0AF1" w:rsidRPr="004E4077">
        <w:rPr>
          <w:rFonts w:ascii="Times New Roman" w:hAnsi="Times New Roman"/>
          <w:sz w:val="24"/>
          <w:szCs w:val="24"/>
        </w:rPr>
        <w:t>podle § 60b zákona, obchodní firma nebo název podnikatele anebo jméno, příjmení a sídlo podnikatele</w:t>
      </w:r>
      <w:r w:rsidR="00805E7C" w:rsidRPr="004E4077">
        <w:rPr>
          <w:rFonts w:ascii="Times New Roman" w:hAnsi="Times New Roman"/>
          <w:sz w:val="24"/>
          <w:szCs w:val="24"/>
        </w:rPr>
        <w:t>“.</w:t>
      </w:r>
    </w:p>
    <w:p w14:paraId="358C1CDE" w14:textId="77777777" w:rsidR="00805E7C" w:rsidRPr="004E4077" w:rsidRDefault="00805E7C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C3F19" w14:textId="60AC631F" w:rsidR="00805E7C" w:rsidRPr="004E4077" w:rsidRDefault="001D4F83" w:rsidP="000A1698">
      <w:pPr>
        <w:pStyle w:val="Textlnku"/>
        <w:tabs>
          <w:tab w:val="left" w:pos="524"/>
        </w:tabs>
        <w:spacing w:before="0"/>
        <w:ind w:firstLine="0"/>
      </w:pPr>
      <w:r>
        <w:t>49</w:t>
      </w:r>
      <w:r w:rsidR="00805E7C" w:rsidRPr="004E4077">
        <w:t xml:space="preserve">. </w:t>
      </w:r>
      <w:r w:rsidR="00F07CC6" w:rsidRPr="004E4077">
        <w:t>V příloze č. 6 se slova „anebo jméno, příjmení a sídlo podnikající fyzické osoby“ nahrazují slovy „</w:t>
      </w:r>
      <w:r w:rsidR="000A1698" w:rsidRPr="004E4077">
        <w:t>podle § 60b zákona, obchodní firma nebo název podnikatele anebo jméno, příjmení a sídlo podnikatele</w:t>
      </w:r>
      <w:r w:rsidR="00F07CC6" w:rsidRPr="004E4077">
        <w:t>“</w:t>
      </w:r>
      <w:r w:rsidR="0067652D" w:rsidRPr="004E4077">
        <w:t xml:space="preserve"> a v pokynech pro vyplnění se slova „nebo podnikající fyzické osoby“ nahrazují slovy „podle § 60b zákona nebo podnikatele“</w:t>
      </w:r>
      <w:r w:rsidR="00F07CC6" w:rsidRPr="004E4077">
        <w:t>.</w:t>
      </w:r>
    </w:p>
    <w:p w14:paraId="314D82BE" w14:textId="77777777" w:rsidR="0067652D" w:rsidRPr="004E4077" w:rsidRDefault="0067652D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D72A4" w14:textId="506393FF" w:rsidR="00E12C74" w:rsidRPr="004E4077" w:rsidRDefault="001D4F83" w:rsidP="00E12C74">
      <w:pPr>
        <w:pStyle w:val="Bezmezer"/>
      </w:pPr>
      <w:r>
        <w:t>50</w:t>
      </w:r>
      <w:r w:rsidR="0067652D" w:rsidRPr="004E4077">
        <w:t xml:space="preserve">. </w:t>
      </w:r>
      <w:r w:rsidR="00E12C74" w:rsidRPr="004E4077">
        <w:t>V příloze č. 7 se slova „anebo jméno, příjmení a sídlo podnikající fyzické osoby“ nahrazují slovy „</w:t>
      </w:r>
      <w:bookmarkStart w:id="8" w:name="_Hlk170890482"/>
      <w:r w:rsidR="00A51BA9" w:rsidRPr="004E4077">
        <w:t>podle § 60b zákona, obchodní firma nebo název podnikatele anebo jméno, příjmení a sídlo podnikatele</w:t>
      </w:r>
      <w:bookmarkEnd w:id="8"/>
      <w:r w:rsidR="00E12C74" w:rsidRPr="004E4077">
        <w:t>“</w:t>
      </w:r>
      <w:r w:rsidR="00695A46" w:rsidRPr="004E4077">
        <w:t xml:space="preserve">, </w:t>
      </w:r>
      <w:r w:rsidR="00E12C74" w:rsidRPr="004E4077">
        <w:t>v pokynech pro vyplnění se slova „nebo podnikající fyzické osoby“ nahrazují slovy „podle § 60b zákona nebo podnikatele“</w:t>
      </w:r>
      <w:r w:rsidR="00205B8F" w:rsidRPr="004E4077">
        <w:t>,</w:t>
      </w:r>
      <w:r w:rsidR="00E12C74" w:rsidRPr="004E4077">
        <w:t xml:space="preserve"> slova „nebo jména a příjmení podnikající fyzické osoby“ se nahrazují slovy „</w:t>
      </w:r>
      <w:bookmarkStart w:id="9" w:name="_Hlk168296765"/>
      <w:r w:rsidR="00A51BA9" w:rsidRPr="004E4077">
        <w:t>podle § 60b zákona, obchodní firmy nebo názvu podnikatele anebo jména a příjmení podnikatele</w:t>
      </w:r>
      <w:bookmarkEnd w:id="9"/>
      <w:r w:rsidR="00E12C74" w:rsidRPr="004E4077">
        <w:t>“</w:t>
      </w:r>
      <w:r w:rsidR="00205B8F" w:rsidRPr="004E4077">
        <w:t>, slovo „kopii“ se nahrazuje slovem „kopie“ a slovo „doručených,“ se nahrazuje slovy „doručených nebo“</w:t>
      </w:r>
      <w:r w:rsidR="00E12C74" w:rsidRPr="004E4077">
        <w:t>.</w:t>
      </w:r>
    </w:p>
    <w:p w14:paraId="0443B93A" w14:textId="77777777" w:rsidR="001B7FDD" w:rsidRPr="004E4077" w:rsidRDefault="001B7FDD" w:rsidP="00E12C74">
      <w:pPr>
        <w:pStyle w:val="Bezmezer"/>
      </w:pPr>
    </w:p>
    <w:p w14:paraId="352589AA" w14:textId="17318185" w:rsidR="001B7FDD" w:rsidRPr="004E4077" w:rsidRDefault="001D4F83" w:rsidP="00E12C74">
      <w:pPr>
        <w:pStyle w:val="Bezmezer"/>
      </w:pPr>
      <w:r>
        <w:t>51</w:t>
      </w:r>
      <w:r w:rsidR="001B7FDD" w:rsidRPr="004E4077">
        <w:t xml:space="preserve">. </w:t>
      </w:r>
      <w:r w:rsidR="001B7FDD" w:rsidRPr="005377A3">
        <w:rPr>
          <w:u w:val="single"/>
        </w:rPr>
        <w:t>Příloha č. 8 zní</w:t>
      </w:r>
      <w:r w:rsidR="001B7FDD" w:rsidRPr="004E4077">
        <w:t>:</w:t>
      </w:r>
    </w:p>
    <w:p w14:paraId="7C1EFCF2" w14:textId="77777777" w:rsidR="001B7FDD" w:rsidRPr="004E4077" w:rsidRDefault="001B7FDD" w:rsidP="00E12C74">
      <w:pPr>
        <w:pStyle w:val="Bezmezer"/>
      </w:pPr>
    </w:p>
    <w:p w14:paraId="4BDAC6FA" w14:textId="77777777" w:rsidR="001B7FDD" w:rsidRPr="004E4077" w:rsidRDefault="001B7FDD" w:rsidP="00E12C74">
      <w:pPr>
        <w:pStyle w:val="Bezmezer"/>
      </w:pPr>
    </w:p>
    <w:p w14:paraId="2310306D" w14:textId="77777777" w:rsidR="004E1858" w:rsidRPr="004E4077" w:rsidRDefault="004E1858" w:rsidP="00E12C74">
      <w:pPr>
        <w:pStyle w:val="Bezmezer"/>
      </w:pPr>
    </w:p>
    <w:p w14:paraId="3F1E83A3" w14:textId="77777777" w:rsidR="004E1858" w:rsidRPr="004E4077" w:rsidRDefault="004E1858" w:rsidP="00E12C74">
      <w:pPr>
        <w:pStyle w:val="Bezmezer"/>
      </w:pPr>
    </w:p>
    <w:p w14:paraId="10ACED58" w14:textId="77777777" w:rsidR="004E1858" w:rsidRPr="004E4077" w:rsidRDefault="004E1858" w:rsidP="00E12C74">
      <w:pPr>
        <w:pStyle w:val="Bezmezer"/>
      </w:pPr>
    </w:p>
    <w:p w14:paraId="5519F660" w14:textId="77777777" w:rsidR="004E1858" w:rsidRPr="004E4077" w:rsidRDefault="004E1858" w:rsidP="00E12C74">
      <w:pPr>
        <w:pStyle w:val="Bezmezer"/>
      </w:pPr>
    </w:p>
    <w:p w14:paraId="600D9D8F" w14:textId="77777777" w:rsidR="004E1858" w:rsidRPr="004E4077" w:rsidRDefault="004E1858" w:rsidP="00E12C74">
      <w:pPr>
        <w:pStyle w:val="Bezmezer"/>
      </w:pPr>
    </w:p>
    <w:p w14:paraId="05626B3E" w14:textId="77777777" w:rsidR="004E1858" w:rsidRPr="004E4077" w:rsidRDefault="004E1858" w:rsidP="00E12C74">
      <w:pPr>
        <w:pStyle w:val="Bezmezer"/>
      </w:pPr>
    </w:p>
    <w:p w14:paraId="2BB8D967" w14:textId="77777777" w:rsidR="004E1858" w:rsidRPr="004E4077" w:rsidRDefault="004E1858" w:rsidP="00E12C74">
      <w:pPr>
        <w:pStyle w:val="Bezmezer"/>
      </w:pPr>
    </w:p>
    <w:p w14:paraId="6D7920E1" w14:textId="77777777" w:rsidR="004E1858" w:rsidRPr="004E4077" w:rsidRDefault="004E1858" w:rsidP="00E12C74">
      <w:pPr>
        <w:pStyle w:val="Bezmezer"/>
      </w:pPr>
    </w:p>
    <w:p w14:paraId="5AEF371F" w14:textId="77777777" w:rsidR="004E1858" w:rsidRPr="004E4077" w:rsidRDefault="004E1858" w:rsidP="00E12C74">
      <w:pPr>
        <w:pStyle w:val="Bezmezer"/>
      </w:pPr>
    </w:p>
    <w:p w14:paraId="262282F2" w14:textId="77777777" w:rsidR="004E1858" w:rsidRPr="004E4077" w:rsidRDefault="004E1858" w:rsidP="00E12C74">
      <w:pPr>
        <w:pStyle w:val="Bezmezer"/>
      </w:pPr>
    </w:p>
    <w:p w14:paraId="150639DC" w14:textId="77777777" w:rsidR="004E1858" w:rsidRPr="004E4077" w:rsidRDefault="004E1858" w:rsidP="00E12C74">
      <w:pPr>
        <w:pStyle w:val="Bezmezer"/>
      </w:pPr>
    </w:p>
    <w:p w14:paraId="2AE66C63" w14:textId="77777777" w:rsidR="004E1858" w:rsidRPr="004E4077" w:rsidRDefault="004E1858" w:rsidP="00E12C74">
      <w:pPr>
        <w:pStyle w:val="Bezmezer"/>
      </w:pPr>
    </w:p>
    <w:p w14:paraId="64D8E608" w14:textId="77777777" w:rsidR="004E1858" w:rsidRPr="004E4077" w:rsidRDefault="004E1858" w:rsidP="00E12C74">
      <w:pPr>
        <w:pStyle w:val="Bezmezer"/>
      </w:pPr>
    </w:p>
    <w:p w14:paraId="6FFDB977" w14:textId="77777777" w:rsidR="004E1858" w:rsidRPr="004E4077" w:rsidRDefault="004E1858" w:rsidP="00E12C74">
      <w:pPr>
        <w:pStyle w:val="Bezmezer"/>
      </w:pPr>
    </w:p>
    <w:p w14:paraId="0A25300E" w14:textId="65013045" w:rsidR="005377A3" w:rsidRDefault="005377A3" w:rsidP="00E12C74">
      <w:pPr>
        <w:pStyle w:val="Bezmezer"/>
      </w:pPr>
    </w:p>
    <w:p w14:paraId="79A5AB18" w14:textId="77777777" w:rsidR="00EF5D1E" w:rsidRPr="004E4077" w:rsidRDefault="00EF5D1E" w:rsidP="00E12C74">
      <w:pPr>
        <w:pStyle w:val="Bezmezer"/>
      </w:pPr>
    </w:p>
    <w:p w14:paraId="3F0FD81E" w14:textId="77777777" w:rsidR="001B7FDD" w:rsidRPr="004E4077" w:rsidRDefault="001B7FDD" w:rsidP="00E12C74">
      <w:pPr>
        <w:pStyle w:val="Bezmezer"/>
      </w:pPr>
    </w:p>
    <w:p w14:paraId="5DE2C379" w14:textId="77777777" w:rsidR="001B7FDD" w:rsidRPr="004E4077" w:rsidRDefault="001B7FDD" w:rsidP="001B7FDD">
      <w:pPr>
        <w:pStyle w:val="Ministerstvo"/>
        <w:spacing w:before="0" w:after="0"/>
        <w:jc w:val="right"/>
      </w:pPr>
      <w:r w:rsidRPr="004E4077">
        <w:t>„Příloha č. 8 k vyhlášce č. 275/2022 Sb.</w:t>
      </w:r>
    </w:p>
    <w:p w14:paraId="5F71EB39" w14:textId="77777777" w:rsidR="001B7FDD" w:rsidRPr="004E4077" w:rsidRDefault="001B7FDD" w:rsidP="001B7FDD">
      <w:pPr>
        <w:pStyle w:val="Psmeno"/>
        <w:spacing w:line="240" w:lineRule="auto"/>
        <w:ind w:left="0" w:firstLine="0"/>
        <w:jc w:val="center"/>
      </w:pPr>
    </w:p>
    <w:p w14:paraId="3059C39F" w14:textId="77777777" w:rsidR="001B7FDD" w:rsidRPr="004E4077" w:rsidRDefault="001B7FDD" w:rsidP="001B7FDD">
      <w:pPr>
        <w:pStyle w:val="Psmeno"/>
        <w:spacing w:line="240" w:lineRule="auto"/>
        <w:ind w:left="0"/>
        <w:jc w:val="center"/>
        <w:rPr>
          <w:b/>
        </w:rPr>
      </w:pPr>
      <w:r w:rsidRPr="004E4077">
        <w:rPr>
          <w:b/>
        </w:rPr>
        <w:t>Vzor úpravy přední strany prvního listu utajovaného dokumentu</w:t>
      </w:r>
    </w:p>
    <w:p w14:paraId="7EB28366" w14:textId="77777777" w:rsidR="001B7FDD" w:rsidRPr="004E4077" w:rsidRDefault="001B7FDD" w:rsidP="001B7FDD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p w14:paraId="2167DBB0" w14:textId="77777777" w:rsidR="001B7FDD" w:rsidRPr="004E4077" w:rsidRDefault="001B7FDD" w:rsidP="001B7FDD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p w14:paraId="2863BDB0" w14:textId="77777777" w:rsidR="001B7FDD" w:rsidRPr="004E4077" w:rsidRDefault="001B7FDD" w:rsidP="001B7FDD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4E4077">
        <w:rPr>
          <w:rFonts w:ascii="Times New Roman" w:hAnsi="Times New Roman" w:cs="Times New Roman"/>
          <w:b/>
          <w:bCs/>
        </w:rPr>
        <w:t>STUPEŇ UTAJENÍ</w:t>
      </w:r>
    </w:p>
    <w:p w14:paraId="1570DF1C" w14:textId="77777777" w:rsidR="001B7FDD" w:rsidRPr="004E4077" w:rsidRDefault="001B7FDD" w:rsidP="001B7FDD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  <w:r w:rsidRPr="004E4077">
        <w:rPr>
          <w:rFonts w:ascii="Times New Roman" w:hAnsi="Times New Roman" w:cs="Times New Roman"/>
        </w:rPr>
        <w:t xml:space="preserve">UTAJOVAT DO: </w:t>
      </w:r>
    </w:p>
    <w:p w14:paraId="262BE44E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7CE24179" w14:textId="77777777" w:rsidR="001B7FDD" w:rsidRPr="004E4077" w:rsidRDefault="001B7FDD" w:rsidP="001B7FDD">
      <w:pPr>
        <w:pStyle w:val="Bezmezer"/>
      </w:pPr>
      <w:r w:rsidRPr="004E4077">
        <w:t>Název orgánu státu</w:t>
      </w:r>
    </w:p>
    <w:p w14:paraId="0EF6C78E" w14:textId="77777777" w:rsidR="001B7FDD" w:rsidRPr="004E4077" w:rsidRDefault="001B7FDD" w:rsidP="001B7FDD">
      <w:pPr>
        <w:pStyle w:val="Bezmezer"/>
        <w:rPr>
          <w:b/>
        </w:rPr>
      </w:pPr>
      <w:r w:rsidRPr="004E4077">
        <w:t xml:space="preserve">nebo právnické osoby </w:t>
      </w:r>
    </w:p>
    <w:p w14:paraId="2C524B29" w14:textId="77777777" w:rsidR="001B7FDD" w:rsidRPr="004E4077" w:rsidRDefault="001B7FDD" w:rsidP="001B7FDD">
      <w:pPr>
        <w:pStyle w:val="Textlnku"/>
        <w:tabs>
          <w:tab w:val="left" w:pos="524"/>
        </w:tabs>
        <w:spacing w:before="0"/>
        <w:ind w:firstLine="0"/>
        <w:jc w:val="left"/>
      </w:pPr>
      <w:r w:rsidRPr="004E4077">
        <w:t xml:space="preserve">podle § 60b zákona, </w:t>
      </w:r>
    </w:p>
    <w:p w14:paraId="6C1A1CB0" w14:textId="77777777" w:rsidR="001B7FDD" w:rsidRPr="004E4077" w:rsidRDefault="001B7FDD" w:rsidP="001B7FDD">
      <w:pPr>
        <w:pStyle w:val="Textlnku"/>
        <w:tabs>
          <w:tab w:val="left" w:pos="524"/>
        </w:tabs>
        <w:spacing w:before="0"/>
        <w:ind w:firstLine="0"/>
        <w:jc w:val="left"/>
      </w:pPr>
      <w:r w:rsidRPr="004E4077">
        <w:t>obchodní firma nebo název</w:t>
      </w:r>
    </w:p>
    <w:p w14:paraId="40CB8000" w14:textId="77777777" w:rsidR="001B7FDD" w:rsidRPr="004E4077" w:rsidRDefault="001B7FDD" w:rsidP="001B7FDD">
      <w:pPr>
        <w:pStyle w:val="Textlnku"/>
        <w:tabs>
          <w:tab w:val="left" w:pos="524"/>
        </w:tabs>
        <w:spacing w:before="0"/>
        <w:ind w:firstLine="0"/>
        <w:jc w:val="left"/>
      </w:pPr>
      <w:r w:rsidRPr="004E4077">
        <w:t>podnikatele anebo jméno,</w:t>
      </w:r>
    </w:p>
    <w:p w14:paraId="59FA67C6" w14:textId="77777777" w:rsidR="001B7FDD" w:rsidRPr="004E4077" w:rsidRDefault="001B7FDD" w:rsidP="001B7FDD">
      <w:pPr>
        <w:pStyle w:val="Textlnku"/>
        <w:tabs>
          <w:tab w:val="left" w:pos="524"/>
        </w:tabs>
        <w:spacing w:before="0"/>
        <w:ind w:firstLine="0"/>
        <w:jc w:val="left"/>
        <w:rPr>
          <w:b/>
        </w:rPr>
      </w:pPr>
      <w:r w:rsidRPr="004E4077">
        <w:t xml:space="preserve">příjmení a sídlo podnikatele </w:t>
      </w:r>
    </w:p>
    <w:p w14:paraId="766C06B8" w14:textId="77777777" w:rsidR="001B7FDD" w:rsidRPr="004E4077" w:rsidRDefault="001B7FDD" w:rsidP="001B7FDD">
      <w:pPr>
        <w:pStyle w:val="Bezmezer"/>
      </w:pPr>
    </w:p>
    <w:p w14:paraId="294AC159" w14:textId="77777777" w:rsidR="001B7FDD" w:rsidRPr="004E4077" w:rsidRDefault="001B7FDD" w:rsidP="001B7FDD">
      <w:pPr>
        <w:pStyle w:val="Bezmezer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950"/>
      </w:tblGrid>
      <w:tr w:rsidR="001B7FDD" w:rsidRPr="004E4077" w14:paraId="7CBEBD51" w14:textId="77777777" w:rsidTr="00052AD0">
        <w:tc>
          <w:tcPr>
            <w:tcW w:w="6225" w:type="dxa"/>
          </w:tcPr>
          <w:p w14:paraId="33E83A97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</w:p>
          <w:p w14:paraId="6F1C82BA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</w:p>
          <w:p w14:paraId="33D00B8A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  <w:r w:rsidRPr="004E4077">
              <w:t xml:space="preserve">Č. j.: </w:t>
            </w:r>
          </w:p>
          <w:p w14:paraId="4F576B3F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</w:p>
          <w:p w14:paraId="67BA3FFA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</w:p>
          <w:p w14:paraId="6F354FD4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  <w:r w:rsidRPr="004E4077">
              <w:t>Rozdělovník přiložen</w:t>
            </w:r>
          </w:p>
        </w:tc>
        <w:tc>
          <w:tcPr>
            <w:tcW w:w="2984" w:type="dxa"/>
          </w:tcPr>
          <w:p w14:paraId="6B447B70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  <w:r w:rsidRPr="004E4077">
              <w:t>Datum,</w:t>
            </w:r>
            <w:r w:rsidR="008605D9">
              <w:rPr>
                <w:lang w:val="cs-CZ"/>
              </w:rPr>
              <w:t xml:space="preserve"> </w:t>
            </w:r>
            <w:r w:rsidRPr="004E4077">
              <w:t>případně místo vzniku</w:t>
            </w:r>
          </w:p>
          <w:p w14:paraId="3D40689B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</w:p>
          <w:p w14:paraId="6AF9D1F4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  <w:r w:rsidRPr="004E4077">
              <w:t>Výtisk č. (Výtisk jediný)</w:t>
            </w:r>
          </w:p>
          <w:p w14:paraId="0CF88111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  <w:r w:rsidRPr="004E4077">
              <w:t>Počet listů:</w:t>
            </w:r>
          </w:p>
          <w:p w14:paraId="347C33BB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  <w:r w:rsidRPr="004E4077">
              <w:t xml:space="preserve">Přílohy utajované: </w:t>
            </w:r>
          </w:p>
          <w:p w14:paraId="1BD95C83" w14:textId="77777777" w:rsidR="001B7FDD" w:rsidRPr="004E4077" w:rsidRDefault="001B7FDD" w:rsidP="00052AD0">
            <w:pPr>
              <w:pStyle w:val="Zhlav"/>
              <w:tabs>
                <w:tab w:val="clear" w:pos="4536"/>
              </w:tabs>
            </w:pPr>
            <w:r w:rsidRPr="004E4077">
              <w:t xml:space="preserve">Přílohy neutajované: </w:t>
            </w:r>
          </w:p>
        </w:tc>
      </w:tr>
    </w:tbl>
    <w:p w14:paraId="3C71C151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731201AF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14D79ECC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2EF3B447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  <w:r w:rsidRPr="004E4077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5657DC29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  <w:r w:rsidRPr="004E4077">
        <w:rPr>
          <w:rFonts w:ascii="Times New Roman" w:hAnsi="Times New Roman" w:cs="Times New Roman"/>
        </w:rPr>
        <w:t>.........................................................obsah……………………………………………………….………………………………………………………………………………………………….</w:t>
      </w:r>
    </w:p>
    <w:p w14:paraId="03A5FEF8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12331D0E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4DEE54F6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4B3E4805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2F5DBBD0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39FAE5CB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694E5E4E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7E84D410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48C86212" w14:textId="77777777" w:rsidR="001B7FDD" w:rsidRPr="004E4077" w:rsidRDefault="001B7FDD" w:rsidP="001B7FDD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4E4077">
        <w:rPr>
          <w:rFonts w:ascii="Times New Roman" w:hAnsi="Times New Roman" w:cs="Times New Roman"/>
          <w:b/>
        </w:rPr>
        <w:t>STUPEŇ UTAJENÍ</w:t>
      </w:r>
    </w:p>
    <w:p w14:paraId="4A673AE8" w14:textId="77777777" w:rsidR="001B7FDD" w:rsidRPr="004E4077" w:rsidRDefault="001B7FDD" w:rsidP="001B7FDD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  <w:r w:rsidRPr="004E4077">
        <w:rPr>
          <w:rFonts w:ascii="Times New Roman" w:hAnsi="Times New Roman" w:cs="Times New Roman"/>
        </w:rPr>
        <w:t>číslo listu nebo stránky</w:t>
      </w:r>
    </w:p>
    <w:p w14:paraId="754BC579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76E3A213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15CD9B21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0BC50DF1" w14:textId="77777777" w:rsidR="001B7FDD" w:rsidRPr="004E4077" w:rsidRDefault="001B7FDD" w:rsidP="001B7FDD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21B49EEF" w14:textId="77777777" w:rsidR="001B7FDD" w:rsidRPr="004E4077" w:rsidRDefault="001B7FDD" w:rsidP="001B7FD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4E4077">
        <w:rPr>
          <w:rFonts w:ascii="Times New Roman" w:hAnsi="Times New Roman" w:cs="Times New Roman"/>
        </w:rPr>
        <w:t>Slova „UTAJOVAT DO“ se uvedou, pouze pokud charakter utajované informace vyžaduje, aby byla omezena doba, po kterou bude informace utajována podle § 22 odst. 3 zákona.</w:t>
      </w:r>
    </w:p>
    <w:p w14:paraId="2941FC22" w14:textId="77777777" w:rsidR="001B7FDD" w:rsidRPr="004E4077" w:rsidRDefault="001B7FDD" w:rsidP="001B7FD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4E4077">
        <w:rPr>
          <w:rFonts w:ascii="Times New Roman" w:hAnsi="Times New Roman" w:cs="Times New Roman"/>
        </w:rPr>
        <w:t>Údaje o přílohách se uvádí pouze, pokud utajovaný dokument přílohy obsahuje.</w:t>
      </w:r>
    </w:p>
    <w:p w14:paraId="63727EDD" w14:textId="77777777" w:rsidR="001B7FDD" w:rsidRPr="004E4077" w:rsidRDefault="001B7FDD" w:rsidP="001B7FD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4E4077">
        <w:rPr>
          <w:rFonts w:ascii="Times New Roman" w:hAnsi="Times New Roman" w:cs="Times New Roman"/>
        </w:rPr>
        <w:t>Umístění čísla listu nebo stránky nemusí být uprostřed.</w:t>
      </w:r>
    </w:p>
    <w:p w14:paraId="3A79CE4F" w14:textId="77777777" w:rsidR="000423B5" w:rsidRDefault="001B7FDD" w:rsidP="00F55AC0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4E4077">
        <w:rPr>
          <w:rFonts w:ascii="Times New Roman" w:hAnsi="Times New Roman" w:cs="Times New Roman"/>
        </w:rPr>
        <w:t>Slova „Rozdělovník přiložen“ se uvádí v případě, kdy je rozdělovník vyhotoven na samostatném listu. Umístění textu nemusí odpovídat vzoru.“.</w:t>
      </w:r>
    </w:p>
    <w:p w14:paraId="2611CC62" w14:textId="4FB14ADF" w:rsidR="00463C76" w:rsidRPr="004E4077" w:rsidRDefault="00463C76" w:rsidP="005377A3">
      <w:pPr>
        <w:autoSpaceDE w:val="0"/>
        <w:autoSpaceDN w:val="0"/>
        <w:adjustRightInd w:val="0"/>
        <w:spacing w:after="60"/>
        <w:ind w:left="-390" w:firstLine="390"/>
        <w:jc w:val="both"/>
        <w:rPr>
          <w:rFonts w:ascii="Times New Roman" w:hAnsi="Times New Roman"/>
        </w:rPr>
      </w:pPr>
      <w:r w:rsidRPr="004E4077">
        <w:rPr>
          <w:rFonts w:ascii="Times New Roman" w:hAnsi="Times New Roman"/>
          <w:i/>
        </w:rPr>
        <w:t>CELEX 32013D0488</w:t>
      </w:r>
    </w:p>
    <w:p w14:paraId="07AC6B0F" w14:textId="77777777" w:rsidR="005377A3" w:rsidRDefault="005377A3" w:rsidP="00E24EDF">
      <w:pPr>
        <w:pStyle w:val="Bezmezer"/>
      </w:pPr>
    </w:p>
    <w:p w14:paraId="13DA9E1A" w14:textId="614283A9" w:rsidR="00805E7C" w:rsidRPr="004E4077" w:rsidRDefault="001D4F83" w:rsidP="00E24EDF">
      <w:pPr>
        <w:pStyle w:val="Bezmezer"/>
      </w:pPr>
      <w:r>
        <w:t>52</w:t>
      </w:r>
      <w:r w:rsidR="00E24EDF" w:rsidRPr="004E4077">
        <w:t>. V příloze č. 9 se slova „anebo jméno, příjmení a sídlo podnikající fyzické osoby“ nahrazují slovy „</w:t>
      </w:r>
      <w:r w:rsidR="00A51BA9" w:rsidRPr="004E4077">
        <w:t xml:space="preserve">podle § 60b zákona, obchodní firma nebo název podnikatele anebo jméno, příjmení a </w:t>
      </w:r>
      <w:r w:rsidR="00A51BA9" w:rsidRPr="004E4077">
        <w:lastRenderedPageBreak/>
        <w:t>sídlo podnikatele</w:t>
      </w:r>
      <w:r w:rsidR="00E24EDF" w:rsidRPr="004E4077">
        <w:t>“, slova „a místo“ se nahrazují slovy „, případně místo“, slova „Přílohy utajované“ se nahrazují slovy „Přílohy utajované:“</w:t>
      </w:r>
      <w:r w:rsidR="00B618C7" w:rsidRPr="004E4077">
        <w:t xml:space="preserve"> a text „§ 23 odst. 3“ se nahrazuje textem „§ 22 odst. 3“</w:t>
      </w:r>
      <w:r w:rsidR="00E24EDF" w:rsidRPr="004E4077">
        <w:t>.</w:t>
      </w:r>
    </w:p>
    <w:p w14:paraId="44EFFE66" w14:textId="77777777" w:rsidR="00667319" w:rsidRPr="004E4077" w:rsidRDefault="00667319" w:rsidP="00E24EDF">
      <w:pPr>
        <w:pStyle w:val="Bezmezer"/>
      </w:pPr>
    </w:p>
    <w:p w14:paraId="45FF5650" w14:textId="4FC1DB03" w:rsidR="00BF6883" w:rsidRPr="004E4077" w:rsidRDefault="001D4F83" w:rsidP="0012395B">
      <w:pPr>
        <w:pStyle w:val="Bezmezer"/>
        <w:tabs>
          <w:tab w:val="center" w:pos="6379"/>
        </w:tabs>
      </w:pPr>
      <w:r>
        <w:t>53</w:t>
      </w:r>
      <w:r w:rsidR="00BF6883" w:rsidRPr="004E4077">
        <w:t xml:space="preserve">. </w:t>
      </w:r>
      <w:r w:rsidR="00E202BC" w:rsidRPr="004E4077">
        <w:t xml:space="preserve">V příloze č. 12 </w:t>
      </w:r>
      <w:r w:rsidR="0012395B" w:rsidRPr="004E4077">
        <w:t>se slova „anebo jméno, příjmení podnikající fyzické osoby“ nahrazují slovy „</w:t>
      </w:r>
      <w:r w:rsidR="00352DA4" w:rsidRPr="004E4077">
        <w:t>podle § 60b zákona, obchodní firma nebo název podnikatele anebo jméno</w:t>
      </w:r>
      <w:r w:rsidR="00EE2FE4" w:rsidRPr="004E4077">
        <w:t>,</w:t>
      </w:r>
      <w:r w:rsidR="00352DA4" w:rsidRPr="004E4077">
        <w:t xml:space="preserve"> příjmení</w:t>
      </w:r>
      <w:r w:rsidR="00012632" w:rsidRPr="004E4077">
        <w:t xml:space="preserve"> </w:t>
      </w:r>
      <w:r w:rsidR="00EE2FE4" w:rsidRPr="004E4077">
        <w:t xml:space="preserve">a sídlo </w:t>
      </w:r>
      <w:r w:rsidR="00352DA4" w:rsidRPr="004E4077">
        <w:t>podnikatele</w:t>
      </w:r>
      <w:r w:rsidR="0012395B" w:rsidRPr="004E4077">
        <w:t>“ a slova „anebo jméno, příjmení a sídlo podnikající fyzické osoby“ se nahrazují slovy „podle § 60b zákona</w:t>
      </w:r>
      <w:r w:rsidR="00012632" w:rsidRPr="004E4077">
        <w:t xml:space="preserve">, </w:t>
      </w:r>
      <w:r w:rsidR="0012395B" w:rsidRPr="004E4077">
        <w:t>obchodní firma</w:t>
      </w:r>
      <w:r w:rsidR="006D5B04" w:rsidRPr="004E4077">
        <w:t xml:space="preserve"> </w:t>
      </w:r>
      <w:r w:rsidR="00012632" w:rsidRPr="004E4077">
        <w:t xml:space="preserve">nebo název </w:t>
      </w:r>
      <w:r w:rsidR="006D5B04" w:rsidRPr="004E4077">
        <w:t>podnikatele</w:t>
      </w:r>
      <w:r w:rsidR="0012395B" w:rsidRPr="004E4077">
        <w:t xml:space="preserve"> </w:t>
      </w:r>
      <w:r w:rsidR="00012632" w:rsidRPr="004E4077">
        <w:t>a</w:t>
      </w:r>
      <w:r w:rsidR="0012395B" w:rsidRPr="004E4077">
        <w:t>nebo jméno</w:t>
      </w:r>
      <w:r w:rsidR="00CB6741" w:rsidRPr="004E4077">
        <w:t>,</w:t>
      </w:r>
      <w:r w:rsidR="0012395B" w:rsidRPr="004E4077">
        <w:t xml:space="preserve"> příjmení </w:t>
      </w:r>
      <w:r w:rsidR="00CB6741" w:rsidRPr="004E4077">
        <w:t xml:space="preserve">a sídlo </w:t>
      </w:r>
      <w:r w:rsidR="0012395B" w:rsidRPr="004E4077">
        <w:t>podnikatele“.</w:t>
      </w:r>
    </w:p>
    <w:p w14:paraId="6F9F0AEF" w14:textId="77777777" w:rsidR="00B46F6A" w:rsidRPr="004E4077" w:rsidRDefault="00B46F6A" w:rsidP="0012395B">
      <w:pPr>
        <w:pStyle w:val="Bezmezer"/>
        <w:tabs>
          <w:tab w:val="center" w:pos="6379"/>
        </w:tabs>
      </w:pPr>
    </w:p>
    <w:p w14:paraId="437364CA" w14:textId="5AFBDC27" w:rsidR="00B46F6A" w:rsidRPr="005377A3" w:rsidRDefault="001D4F83" w:rsidP="0012395B">
      <w:pPr>
        <w:pStyle w:val="Bezmezer"/>
        <w:tabs>
          <w:tab w:val="center" w:pos="6379"/>
        </w:tabs>
      </w:pPr>
      <w:r>
        <w:t>54</w:t>
      </w:r>
      <w:r w:rsidR="00B46F6A" w:rsidRPr="005377A3">
        <w:t>. V příloze č. 13 se slova „nebo podnikající fyzická osoba“ nahrazují slovy „podle § 60b zákona nebo podnikatel“ a slova „/podnikající fyzické osoby“ se nahrazují slovy „podle § 60b zákona/podnikatele“.</w:t>
      </w:r>
    </w:p>
    <w:p w14:paraId="245F5104" w14:textId="77777777" w:rsidR="000F6B27" w:rsidRPr="004E4077" w:rsidRDefault="000F6B27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B3D619" w14:textId="0B39AAC0" w:rsidR="003D4BB8" w:rsidRPr="004E4077" w:rsidRDefault="001D4F83" w:rsidP="00531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3D4BB8" w:rsidRPr="004E4077">
        <w:rPr>
          <w:rFonts w:ascii="Times New Roman" w:hAnsi="Times New Roman"/>
          <w:sz w:val="24"/>
          <w:szCs w:val="24"/>
        </w:rPr>
        <w:t>. V příloze č. 14 se slova „anebo jméno a příjmení podnikající fyzické osoby“ nahrazují slovy „podle § 60b zákona</w:t>
      </w:r>
      <w:r w:rsidR="0023766D" w:rsidRPr="004E4077">
        <w:rPr>
          <w:rFonts w:ascii="Times New Roman" w:hAnsi="Times New Roman"/>
          <w:sz w:val="24"/>
          <w:szCs w:val="24"/>
        </w:rPr>
        <w:t xml:space="preserve">, </w:t>
      </w:r>
      <w:r w:rsidR="003D4BB8" w:rsidRPr="004E4077">
        <w:rPr>
          <w:rFonts w:ascii="Times New Roman" w:hAnsi="Times New Roman"/>
          <w:sz w:val="24"/>
          <w:szCs w:val="24"/>
        </w:rPr>
        <w:t>obchodní firma</w:t>
      </w:r>
      <w:r w:rsidR="0023766D" w:rsidRPr="004E4077">
        <w:rPr>
          <w:rFonts w:ascii="Times New Roman" w:hAnsi="Times New Roman"/>
          <w:sz w:val="24"/>
          <w:szCs w:val="24"/>
        </w:rPr>
        <w:t xml:space="preserve"> nebo název</w:t>
      </w:r>
      <w:r w:rsidR="003D4BB8" w:rsidRPr="004E4077">
        <w:rPr>
          <w:rFonts w:ascii="Times New Roman" w:hAnsi="Times New Roman"/>
          <w:sz w:val="24"/>
          <w:szCs w:val="24"/>
        </w:rPr>
        <w:t xml:space="preserve"> podnikatele </w:t>
      </w:r>
      <w:r w:rsidR="0023766D" w:rsidRPr="004E4077">
        <w:rPr>
          <w:rFonts w:ascii="Times New Roman" w:hAnsi="Times New Roman"/>
          <w:sz w:val="24"/>
          <w:szCs w:val="24"/>
        </w:rPr>
        <w:t>a</w:t>
      </w:r>
      <w:r w:rsidR="003D4BB8" w:rsidRPr="004E4077">
        <w:rPr>
          <w:rFonts w:ascii="Times New Roman" w:hAnsi="Times New Roman"/>
          <w:sz w:val="24"/>
          <w:szCs w:val="24"/>
        </w:rPr>
        <w:t>nebo jméno a příjmení podnikatele“.</w:t>
      </w:r>
    </w:p>
    <w:p w14:paraId="49298082" w14:textId="77777777" w:rsidR="00837FD2" w:rsidRPr="004E4077" w:rsidRDefault="00837FD2" w:rsidP="00837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/>
          <w:sz w:val="24"/>
          <w:szCs w:val="24"/>
          <w:lang w:eastAsia="cs-CZ"/>
        </w:rPr>
      </w:pPr>
    </w:p>
    <w:p w14:paraId="5833C5C7" w14:textId="3E582E6A" w:rsidR="003D4BB8" w:rsidRPr="004E4077" w:rsidRDefault="001D4F83" w:rsidP="00837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WenQuanYi Micro Hei" w:hAnsi="Times New Roman"/>
          <w:sz w:val="24"/>
          <w:szCs w:val="24"/>
          <w:lang w:eastAsia="cs-CZ"/>
        </w:rPr>
      </w:pPr>
      <w:r>
        <w:rPr>
          <w:rFonts w:ascii="Times New Roman" w:eastAsia="WenQuanYi Micro Hei" w:hAnsi="Times New Roman"/>
          <w:sz w:val="24"/>
          <w:szCs w:val="24"/>
          <w:lang w:eastAsia="cs-CZ"/>
        </w:rPr>
        <w:t>56</w:t>
      </w:r>
      <w:r w:rsidR="003D4BB8" w:rsidRPr="004E4077">
        <w:rPr>
          <w:rFonts w:ascii="Times New Roman" w:eastAsia="WenQuanYi Micro Hei" w:hAnsi="Times New Roman"/>
          <w:sz w:val="24"/>
          <w:szCs w:val="24"/>
          <w:lang w:eastAsia="cs-CZ"/>
        </w:rPr>
        <w:t>. V</w:t>
      </w:r>
      <w:r w:rsidR="00C121BD" w:rsidRPr="004E4077">
        <w:rPr>
          <w:rFonts w:ascii="Times New Roman" w:eastAsia="WenQuanYi Micro Hei" w:hAnsi="Times New Roman"/>
          <w:sz w:val="24"/>
          <w:szCs w:val="24"/>
          <w:lang w:eastAsia="cs-CZ"/>
        </w:rPr>
        <w:t xml:space="preserve"> nadpisu </w:t>
      </w:r>
      <w:r w:rsidR="003D4BB8" w:rsidRPr="004E4077">
        <w:rPr>
          <w:rFonts w:ascii="Times New Roman" w:eastAsia="WenQuanYi Micro Hei" w:hAnsi="Times New Roman"/>
          <w:sz w:val="24"/>
          <w:szCs w:val="24"/>
          <w:lang w:eastAsia="cs-CZ"/>
        </w:rPr>
        <w:t>přílo</w:t>
      </w:r>
      <w:r w:rsidR="00C121BD" w:rsidRPr="004E4077">
        <w:rPr>
          <w:rFonts w:ascii="Times New Roman" w:eastAsia="WenQuanYi Micro Hei" w:hAnsi="Times New Roman"/>
          <w:sz w:val="24"/>
          <w:szCs w:val="24"/>
          <w:lang w:eastAsia="cs-CZ"/>
        </w:rPr>
        <w:t>hy</w:t>
      </w:r>
      <w:r w:rsidR="003D4BB8" w:rsidRPr="004E4077">
        <w:rPr>
          <w:rFonts w:ascii="Times New Roman" w:eastAsia="WenQuanYi Micro Hei" w:hAnsi="Times New Roman"/>
          <w:sz w:val="24"/>
          <w:szCs w:val="24"/>
          <w:lang w:eastAsia="cs-CZ"/>
        </w:rPr>
        <w:t xml:space="preserve"> č. 15 se slova „</w:t>
      </w:r>
      <w:r w:rsidR="003D4BB8" w:rsidRPr="004E4077">
        <w:rPr>
          <w:rFonts w:ascii="Times New Roman" w:hAnsi="Times New Roman"/>
          <w:bCs/>
          <w:sz w:val="24"/>
          <w:szCs w:val="24"/>
        </w:rPr>
        <w:t>/podnikající fyzické osoby“ nahrazují slovy „podle § 60b zákona/podnikatele“.</w:t>
      </w:r>
    </w:p>
    <w:p w14:paraId="5537593B" w14:textId="7FA6B0B2" w:rsidR="000F6B27" w:rsidRDefault="000F6B27" w:rsidP="00837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D59680" w14:textId="77777777" w:rsidR="00FF0D01" w:rsidRPr="004E4077" w:rsidRDefault="00FF0D01" w:rsidP="00837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670287" w14:textId="77777777" w:rsidR="000F6B27" w:rsidRPr="004E4077" w:rsidRDefault="008B38C8" w:rsidP="0053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II</w:t>
      </w:r>
    </w:p>
    <w:p w14:paraId="55D8C391" w14:textId="6FDB97F3" w:rsidR="000F6B27" w:rsidRDefault="006E30AB" w:rsidP="006E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Přechodn</w:t>
      </w:r>
      <w:r w:rsidR="008008C9">
        <w:rPr>
          <w:rFonts w:ascii="Times New Roman" w:hAnsi="Times New Roman"/>
          <w:b/>
          <w:sz w:val="24"/>
          <w:szCs w:val="24"/>
        </w:rPr>
        <w:t>é</w:t>
      </w:r>
      <w:r>
        <w:rPr>
          <w:rFonts w:ascii="Times New Roman" w:hAnsi="Times New Roman"/>
          <w:b/>
          <w:sz w:val="24"/>
          <w:szCs w:val="24"/>
        </w:rPr>
        <w:t xml:space="preserve"> ustanovení</w:t>
      </w:r>
    </w:p>
    <w:p w14:paraId="77D3794C" w14:textId="77777777" w:rsidR="006E30AB" w:rsidRDefault="006E30AB" w:rsidP="006E3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E160D5" w14:textId="67F90E48" w:rsidR="006E30AB" w:rsidRPr="005377A3" w:rsidRDefault="006E30AB" w:rsidP="005377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A3">
        <w:rPr>
          <w:rFonts w:ascii="Times New Roman" w:hAnsi="Times New Roman"/>
          <w:sz w:val="24"/>
          <w:szCs w:val="24"/>
        </w:rPr>
        <w:tab/>
        <w:t>Administrativní pomůcky vyhotovené podle příloh č. 1</w:t>
      </w:r>
      <w:r w:rsidR="006B6B03">
        <w:rPr>
          <w:rFonts w:ascii="Times New Roman" w:hAnsi="Times New Roman"/>
          <w:sz w:val="24"/>
          <w:szCs w:val="24"/>
        </w:rPr>
        <w:t xml:space="preserve">, 3, 4, 6 </w:t>
      </w:r>
      <w:r w:rsidRPr="005377A3">
        <w:rPr>
          <w:rFonts w:ascii="Times New Roman" w:hAnsi="Times New Roman"/>
          <w:sz w:val="24"/>
          <w:szCs w:val="24"/>
        </w:rPr>
        <w:t>a 7 ve znění účinném přede dnem nabytí účinnosti této vyhlášky lze používat po nabytí účinnosti této vyhlášky za předpokladu, že budou vedeny způsobem stanoveným vyhláškou</w:t>
      </w:r>
      <w:r w:rsidR="0040662D" w:rsidRPr="0040662D">
        <w:rPr>
          <w:rFonts w:ascii="Times New Roman" w:hAnsi="Times New Roman"/>
          <w:sz w:val="24"/>
          <w:szCs w:val="24"/>
        </w:rPr>
        <w:t xml:space="preserve"> </w:t>
      </w:r>
      <w:r w:rsidR="0040662D" w:rsidRPr="009F6F5A">
        <w:rPr>
          <w:rFonts w:ascii="Times New Roman" w:hAnsi="Times New Roman"/>
          <w:sz w:val="24"/>
          <w:szCs w:val="24"/>
        </w:rPr>
        <w:t>č. 275/2022 Sb., o administrativní bezpečnosti a o registrech utajovaných informací</w:t>
      </w:r>
      <w:r w:rsidR="00017266">
        <w:rPr>
          <w:rFonts w:ascii="Times New Roman" w:hAnsi="Times New Roman"/>
          <w:sz w:val="24"/>
          <w:szCs w:val="24"/>
        </w:rPr>
        <w:t>, ve znění této vyhlášky</w:t>
      </w:r>
      <w:r w:rsidRPr="005377A3">
        <w:rPr>
          <w:rFonts w:ascii="Times New Roman" w:hAnsi="Times New Roman"/>
          <w:sz w:val="24"/>
          <w:szCs w:val="24"/>
        </w:rPr>
        <w:t>.</w:t>
      </w:r>
    </w:p>
    <w:p w14:paraId="0F4C878D" w14:textId="74FB6D76" w:rsidR="006E30AB" w:rsidRDefault="006E30AB" w:rsidP="0053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A33436" w14:textId="77777777" w:rsidR="00FF0D01" w:rsidRPr="005377A3" w:rsidRDefault="00FF0D01" w:rsidP="005377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5F8DA3C" w14:textId="77777777" w:rsidR="00786C4F" w:rsidRPr="004E4077" w:rsidRDefault="006F5C3E" w:rsidP="00F134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Čl. II</w:t>
      </w:r>
      <w:r w:rsidR="008B38C8">
        <w:rPr>
          <w:rFonts w:ascii="Times New Roman" w:hAnsi="Times New Roman"/>
          <w:sz w:val="24"/>
          <w:szCs w:val="24"/>
        </w:rPr>
        <w:t>I</w:t>
      </w:r>
    </w:p>
    <w:p w14:paraId="36D8D124" w14:textId="77777777" w:rsidR="00786C4F" w:rsidRPr="004E4077" w:rsidRDefault="006F5C3E" w:rsidP="00F134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4077">
        <w:rPr>
          <w:rFonts w:ascii="Times New Roman" w:hAnsi="Times New Roman"/>
          <w:b/>
          <w:sz w:val="24"/>
          <w:szCs w:val="24"/>
        </w:rPr>
        <w:t>Účinnost</w:t>
      </w:r>
    </w:p>
    <w:p w14:paraId="36DC2566" w14:textId="77777777" w:rsidR="00786C4F" w:rsidRPr="004E4077" w:rsidRDefault="00786C4F" w:rsidP="00F134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93934C" w14:textId="77777777" w:rsidR="0003155F" w:rsidRPr="004E4077" w:rsidRDefault="0003155F" w:rsidP="00AD744D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ab/>
        <w:t xml:space="preserve">Tato vyhláška nabývá účinnosti </w:t>
      </w:r>
      <w:r w:rsidR="00837FD2" w:rsidRPr="004E4077">
        <w:rPr>
          <w:rFonts w:ascii="Times New Roman" w:hAnsi="Times New Roman"/>
          <w:sz w:val="24"/>
          <w:szCs w:val="24"/>
        </w:rPr>
        <w:t xml:space="preserve">dnem 1. </w:t>
      </w:r>
      <w:r w:rsidR="004B6931" w:rsidRPr="004E4077">
        <w:rPr>
          <w:rFonts w:ascii="Times New Roman" w:hAnsi="Times New Roman"/>
          <w:sz w:val="24"/>
          <w:szCs w:val="24"/>
        </w:rPr>
        <w:t>ledna</w:t>
      </w:r>
      <w:r w:rsidR="00837FD2" w:rsidRPr="004E4077">
        <w:rPr>
          <w:rFonts w:ascii="Times New Roman" w:hAnsi="Times New Roman"/>
          <w:sz w:val="24"/>
          <w:szCs w:val="24"/>
        </w:rPr>
        <w:t xml:space="preserve"> 202</w:t>
      </w:r>
      <w:r w:rsidR="004B6931" w:rsidRPr="004E4077">
        <w:rPr>
          <w:rFonts w:ascii="Times New Roman" w:hAnsi="Times New Roman"/>
          <w:sz w:val="24"/>
          <w:szCs w:val="24"/>
        </w:rPr>
        <w:t>5</w:t>
      </w:r>
      <w:r w:rsidRPr="004E4077">
        <w:rPr>
          <w:rFonts w:ascii="Times New Roman" w:hAnsi="Times New Roman"/>
          <w:sz w:val="24"/>
          <w:szCs w:val="24"/>
        </w:rPr>
        <w:t>.</w:t>
      </w:r>
    </w:p>
    <w:p w14:paraId="56868AE6" w14:textId="77777777" w:rsidR="00786C4F" w:rsidRPr="004E4077" w:rsidRDefault="00786C4F" w:rsidP="0003155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B6D8E" w14:textId="77777777" w:rsidR="004D44D0" w:rsidRPr="004E4077" w:rsidRDefault="004D44D0" w:rsidP="0003155F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F68574" w14:textId="0F922670" w:rsidR="004D44D0" w:rsidRDefault="004D44D0" w:rsidP="004D44D0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4077">
        <w:rPr>
          <w:rFonts w:ascii="Times New Roman" w:hAnsi="Times New Roman"/>
          <w:sz w:val="24"/>
          <w:szCs w:val="24"/>
        </w:rPr>
        <w:t>Ředitel:</w:t>
      </w:r>
    </w:p>
    <w:p w14:paraId="74D953FA" w14:textId="77777777" w:rsidR="00FF0D01" w:rsidRDefault="00FF0D01" w:rsidP="004D44D0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C181BF" w14:textId="77777777" w:rsidR="00FF0D01" w:rsidRDefault="00FF0D01" w:rsidP="00FF0D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Jan </w:t>
      </w:r>
      <w:proofErr w:type="spellStart"/>
      <w:r>
        <w:rPr>
          <w:rFonts w:ascii="Times New Roman" w:hAnsi="Times New Roman"/>
          <w:sz w:val="24"/>
          <w:szCs w:val="24"/>
        </w:rPr>
        <w:t>Čuřín</w:t>
      </w:r>
      <w:proofErr w:type="spellEnd"/>
    </w:p>
    <w:p w14:paraId="279B6583" w14:textId="77777777" w:rsidR="00FF0D01" w:rsidRDefault="00FF0D01" w:rsidP="00FF0D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podepsáno</w:t>
      </w:r>
      <w:r w:rsidRPr="006B4F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elektronicky</w:t>
      </w:r>
    </w:p>
    <w:p w14:paraId="39078D38" w14:textId="77777777" w:rsidR="00FF0D01" w:rsidRPr="004E4077" w:rsidRDefault="00FF0D01" w:rsidP="004D44D0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F0D01" w:rsidRPr="004E40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2F08E" w14:textId="77777777" w:rsidR="00FB7E0D" w:rsidRDefault="00FB7E0D" w:rsidP="00E909BE">
      <w:pPr>
        <w:spacing w:after="0" w:line="240" w:lineRule="auto"/>
      </w:pPr>
      <w:r>
        <w:separator/>
      </w:r>
    </w:p>
  </w:endnote>
  <w:endnote w:type="continuationSeparator" w:id="0">
    <w:p w14:paraId="7440B669" w14:textId="77777777" w:rsidR="00FB7E0D" w:rsidRDefault="00FB7E0D" w:rsidP="00E9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AR PL UMing HK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876411"/>
      <w:docPartObj>
        <w:docPartGallery w:val="Page Numbers (Bottom of Page)"/>
        <w:docPartUnique/>
      </w:docPartObj>
    </w:sdtPr>
    <w:sdtEndPr/>
    <w:sdtContent>
      <w:p w14:paraId="0BDF4547" w14:textId="77777777" w:rsidR="00FB7E0D" w:rsidRDefault="00FB7E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716A38" w14:textId="77777777" w:rsidR="00FB7E0D" w:rsidRDefault="00FB7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C42E4" w14:textId="77777777" w:rsidR="00FB7E0D" w:rsidRDefault="00FB7E0D" w:rsidP="00E909BE">
      <w:pPr>
        <w:spacing w:after="0" w:line="240" w:lineRule="auto"/>
      </w:pPr>
      <w:r>
        <w:separator/>
      </w:r>
    </w:p>
  </w:footnote>
  <w:footnote w:type="continuationSeparator" w:id="0">
    <w:p w14:paraId="246A49E7" w14:textId="77777777" w:rsidR="00FB7E0D" w:rsidRDefault="00FB7E0D" w:rsidP="00E90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07B8"/>
    <w:multiLevelType w:val="multilevel"/>
    <w:tmpl w:val="D2D82C98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  <w:rPr>
        <w:rFonts w:hint="default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2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  <w:b w:val="0"/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1" w15:restartNumberingAfterBreak="0">
    <w:nsid w:val="31C06156"/>
    <w:multiLevelType w:val="hybridMultilevel"/>
    <w:tmpl w:val="B102073A"/>
    <w:lvl w:ilvl="0" w:tplc="C2BE6538">
      <w:start w:val="1"/>
      <w:numFmt w:val="decimal"/>
      <w:lvlText w:val="(%1)"/>
      <w:lvlJc w:val="left"/>
      <w:pPr>
        <w:tabs>
          <w:tab w:val="num" w:pos="357"/>
        </w:tabs>
        <w:ind w:left="42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751A8"/>
    <w:multiLevelType w:val="multilevel"/>
    <w:tmpl w:val="0000000F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  <w:rPr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b w:val="0"/>
        <w:strike w:val="0"/>
        <w:dstrike w:val="0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" w15:restartNumberingAfterBreak="0">
    <w:nsid w:val="6AAF1A1F"/>
    <w:multiLevelType w:val="multilevel"/>
    <w:tmpl w:val="2B104A80"/>
    <w:lvl w:ilvl="0">
      <w:start w:val="1"/>
      <w:numFmt w:val="decimal"/>
      <w:pStyle w:val="Textodstavce"/>
      <w:isLgl/>
      <w:lvlText w:val="(%1)"/>
      <w:lvlJc w:val="left"/>
      <w:pPr>
        <w:tabs>
          <w:tab w:val="num" w:pos="928"/>
        </w:tabs>
        <w:ind w:left="143" w:firstLine="425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1135"/>
        </w:tabs>
        <w:ind w:left="1135" w:hanging="425"/>
      </w:pPr>
      <w:rPr>
        <w:rFonts w:hint="default"/>
        <w:b w:val="0"/>
        <w:strike w:val="0"/>
        <w:color w:val="auto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136"/>
        </w:tabs>
        <w:ind w:left="1136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8"/>
        </w:tabs>
        <w:ind w:left="3808" w:hanging="360"/>
      </w:pPr>
      <w:rPr>
        <w:rFonts w:hint="default"/>
      </w:rPr>
    </w:lvl>
  </w:abstractNum>
  <w:abstractNum w:abstractNumId="4" w15:restartNumberingAfterBreak="0">
    <w:nsid w:val="6C234D79"/>
    <w:multiLevelType w:val="hybridMultilevel"/>
    <w:tmpl w:val="06E4B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0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AA"/>
    <w:rsid w:val="000025FA"/>
    <w:rsid w:val="00012632"/>
    <w:rsid w:val="00017266"/>
    <w:rsid w:val="00030D1C"/>
    <w:rsid w:val="0003155F"/>
    <w:rsid w:val="000374C1"/>
    <w:rsid w:val="00041396"/>
    <w:rsid w:val="000423B5"/>
    <w:rsid w:val="00047CC3"/>
    <w:rsid w:val="00050F03"/>
    <w:rsid w:val="00052AD0"/>
    <w:rsid w:val="00057514"/>
    <w:rsid w:val="0006021A"/>
    <w:rsid w:val="0006285E"/>
    <w:rsid w:val="00076CE5"/>
    <w:rsid w:val="00080947"/>
    <w:rsid w:val="000833D9"/>
    <w:rsid w:val="00092A60"/>
    <w:rsid w:val="000A0F65"/>
    <w:rsid w:val="000A1698"/>
    <w:rsid w:val="000B31EF"/>
    <w:rsid w:val="000B394D"/>
    <w:rsid w:val="000C1EFF"/>
    <w:rsid w:val="000C74AA"/>
    <w:rsid w:val="000C773F"/>
    <w:rsid w:val="000D35DD"/>
    <w:rsid w:val="000D60E6"/>
    <w:rsid w:val="000E1016"/>
    <w:rsid w:val="000F0D4D"/>
    <w:rsid w:val="000F2DD6"/>
    <w:rsid w:val="000F313A"/>
    <w:rsid w:val="000F6B27"/>
    <w:rsid w:val="001000F2"/>
    <w:rsid w:val="00101F02"/>
    <w:rsid w:val="001052EC"/>
    <w:rsid w:val="001063F4"/>
    <w:rsid w:val="001075B2"/>
    <w:rsid w:val="001230BB"/>
    <w:rsid w:val="0012395B"/>
    <w:rsid w:val="00125871"/>
    <w:rsid w:val="001448DF"/>
    <w:rsid w:val="001449F6"/>
    <w:rsid w:val="001508CC"/>
    <w:rsid w:val="00150B7B"/>
    <w:rsid w:val="00157FB0"/>
    <w:rsid w:val="001667FF"/>
    <w:rsid w:val="001842F2"/>
    <w:rsid w:val="00194C41"/>
    <w:rsid w:val="001A02FD"/>
    <w:rsid w:val="001A1366"/>
    <w:rsid w:val="001A1806"/>
    <w:rsid w:val="001A60C8"/>
    <w:rsid w:val="001B2B0C"/>
    <w:rsid w:val="001B433F"/>
    <w:rsid w:val="001B7FDD"/>
    <w:rsid w:val="001C2DFE"/>
    <w:rsid w:val="001C452F"/>
    <w:rsid w:val="001D4F83"/>
    <w:rsid w:val="001D5009"/>
    <w:rsid w:val="001E137B"/>
    <w:rsid w:val="001E2792"/>
    <w:rsid w:val="001F1B9D"/>
    <w:rsid w:val="001F2E1F"/>
    <w:rsid w:val="001F316F"/>
    <w:rsid w:val="001F380D"/>
    <w:rsid w:val="00202D28"/>
    <w:rsid w:val="0020351F"/>
    <w:rsid w:val="00205B8F"/>
    <w:rsid w:val="002065A8"/>
    <w:rsid w:val="002108BC"/>
    <w:rsid w:val="002121C1"/>
    <w:rsid w:val="0021549A"/>
    <w:rsid w:val="002156E5"/>
    <w:rsid w:val="00224906"/>
    <w:rsid w:val="002249B7"/>
    <w:rsid w:val="00226CE4"/>
    <w:rsid w:val="00231A78"/>
    <w:rsid w:val="00233996"/>
    <w:rsid w:val="00236588"/>
    <w:rsid w:val="00236648"/>
    <w:rsid w:val="002367CC"/>
    <w:rsid w:val="0023766D"/>
    <w:rsid w:val="00240D2C"/>
    <w:rsid w:val="00251B73"/>
    <w:rsid w:val="00252094"/>
    <w:rsid w:val="00252D6F"/>
    <w:rsid w:val="0025369B"/>
    <w:rsid w:val="00254766"/>
    <w:rsid w:val="00263055"/>
    <w:rsid w:val="00263D7D"/>
    <w:rsid w:val="00266D23"/>
    <w:rsid w:val="00272E87"/>
    <w:rsid w:val="002741B0"/>
    <w:rsid w:val="00276418"/>
    <w:rsid w:val="00280BEC"/>
    <w:rsid w:val="0028648E"/>
    <w:rsid w:val="00294032"/>
    <w:rsid w:val="002942FD"/>
    <w:rsid w:val="00297790"/>
    <w:rsid w:val="002A3416"/>
    <w:rsid w:val="002A6088"/>
    <w:rsid w:val="002C117B"/>
    <w:rsid w:val="002C644A"/>
    <w:rsid w:val="002C6A3F"/>
    <w:rsid w:val="002C6E57"/>
    <w:rsid w:val="002D7FA5"/>
    <w:rsid w:val="002E047E"/>
    <w:rsid w:val="002E24E9"/>
    <w:rsid w:val="002E67CF"/>
    <w:rsid w:val="002F0586"/>
    <w:rsid w:val="00305E73"/>
    <w:rsid w:val="003149F4"/>
    <w:rsid w:val="00316B51"/>
    <w:rsid w:val="003202CC"/>
    <w:rsid w:val="0032115F"/>
    <w:rsid w:val="0032191D"/>
    <w:rsid w:val="003239A1"/>
    <w:rsid w:val="0032416A"/>
    <w:rsid w:val="003318D5"/>
    <w:rsid w:val="00333884"/>
    <w:rsid w:val="0033561F"/>
    <w:rsid w:val="00341C39"/>
    <w:rsid w:val="00343963"/>
    <w:rsid w:val="00347B0A"/>
    <w:rsid w:val="00352DA4"/>
    <w:rsid w:val="0035392A"/>
    <w:rsid w:val="003609E8"/>
    <w:rsid w:val="0037362B"/>
    <w:rsid w:val="003757E0"/>
    <w:rsid w:val="00376BCB"/>
    <w:rsid w:val="00376D33"/>
    <w:rsid w:val="003835B6"/>
    <w:rsid w:val="00387A26"/>
    <w:rsid w:val="0039322B"/>
    <w:rsid w:val="00393823"/>
    <w:rsid w:val="00394A08"/>
    <w:rsid w:val="00394AF9"/>
    <w:rsid w:val="00396537"/>
    <w:rsid w:val="0039693D"/>
    <w:rsid w:val="003A263E"/>
    <w:rsid w:val="003A4608"/>
    <w:rsid w:val="003B6F2A"/>
    <w:rsid w:val="003C04AA"/>
    <w:rsid w:val="003C7D0C"/>
    <w:rsid w:val="003D1490"/>
    <w:rsid w:val="003D4BB8"/>
    <w:rsid w:val="003E27D7"/>
    <w:rsid w:val="003E4345"/>
    <w:rsid w:val="003E7EA3"/>
    <w:rsid w:val="003F2D31"/>
    <w:rsid w:val="003F5D21"/>
    <w:rsid w:val="00401D4D"/>
    <w:rsid w:val="004027F7"/>
    <w:rsid w:val="00404DC0"/>
    <w:rsid w:val="0040662D"/>
    <w:rsid w:val="00415EE5"/>
    <w:rsid w:val="0042481E"/>
    <w:rsid w:val="00427496"/>
    <w:rsid w:val="0043360C"/>
    <w:rsid w:val="004404F1"/>
    <w:rsid w:val="00444D34"/>
    <w:rsid w:val="0045471B"/>
    <w:rsid w:val="00463C76"/>
    <w:rsid w:val="00464238"/>
    <w:rsid w:val="004732DF"/>
    <w:rsid w:val="004751A0"/>
    <w:rsid w:val="0048031A"/>
    <w:rsid w:val="00480326"/>
    <w:rsid w:val="00491ED9"/>
    <w:rsid w:val="00494ECB"/>
    <w:rsid w:val="004A3A0B"/>
    <w:rsid w:val="004B0E6E"/>
    <w:rsid w:val="004B28A6"/>
    <w:rsid w:val="004B6931"/>
    <w:rsid w:val="004B7D62"/>
    <w:rsid w:val="004C254B"/>
    <w:rsid w:val="004C4BB1"/>
    <w:rsid w:val="004D276E"/>
    <w:rsid w:val="004D44D0"/>
    <w:rsid w:val="004E1641"/>
    <w:rsid w:val="004E1858"/>
    <w:rsid w:val="004E4077"/>
    <w:rsid w:val="004E41B4"/>
    <w:rsid w:val="004E704E"/>
    <w:rsid w:val="004E78FF"/>
    <w:rsid w:val="004F24A6"/>
    <w:rsid w:val="004F4953"/>
    <w:rsid w:val="004F4F28"/>
    <w:rsid w:val="004F746E"/>
    <w:rsid w:val="0050197F"/>
    <w:rsid w:val="00502D0B"/>
    <w:rsid w:val="00503724"/>
    <w:rsid w:val="0051328B"/>
    <w:rsid w:val="0051543A"/>
    <w:rsid w:val="00517BA7"/>
    <w:rsid w:val="00521676"/>
    <w:rsid w:val="0052593C"/>
    <w:rsid w:val="005268DB"/>
    <w:rsid w:val="00531CDD"/>
    <w:rsid w:val="00534A1B"/>
    <w:rsid w:val="005377A3"/>
    <w:rsid w:val="00544813"/>
    <w:rsid w:val="00554685"/>
    <w:rsid w:val="00554FB2"/>
    <w:rsid w:val="005565E2"/>
    <w:rsid w:val="00565599"/>
    <w:rsid w:val="00565BCD"/>
    <w:rsid w:val="00565E4E"/>
    <w:rsid w:val="005663CB"/>
    <w:rsid w:val="00571208"/>
    <w:rsid w:val="005770E7"/>
    <w:rsid w:val="0058184F"/>
    <w:rsid w:val="005823F1"/>
    <w:rsid w:val="00591832"/>
    <w:rsid w:val="00591BD3"/>
    <w:rsid w:val="00595660"/>
    <w:rsid w:val="00596BEF"/>
    <w:rsid w:val="005A1475"/>
    <w:rsid w:val="005A5999"/>
    <w:rsid w:val="005A7C36"/>
    <w:rsid w:val="005B1FFF"/>
    <w:rsid w:val="005B7305"/>
    <w:rsid w:val="005B746B"/>
    <w:rsid w:val="005C2B1E"/>
    <w:rsid w:val="005C5A24"/>
    <w:rsid w:val="005C78DB"/>
    <w:rsid w:val="005D21A8"/>
    <w:rsid w:val="005D41F5"/>
    <w:rsid w:val="005D5126"/>
    <w:rsid w:val="005D6A81"/>
    <w:rsid w:val="005E3EF2"/>
    <w:rsid w:val="005E5266"/>
    <w:rsid w:val="006028D6"/>
    <w:rsid w:val="00603DF0"/>
    <w:rsid w:val="00615F82"/>
    <w:rsid w:val="00617EDA"/>
    <w:rsid w:val="00623750"/>
    <w:rsid w:val="00624AFE"/>
    <w:rsid w:val="00631506"/>
    <w:rsid w:val="0063436D"/>
    <w:rsid w:val="00634582"/>
    <w:rsid w:val="006360C5"/>
    <w:rsid w:val="00637F96"/>
    <w:rsid w:val="00646223"/>
    <w:rsid w:val="006568A4"/>
    <w:rsid w:val="00662742"/>
    <w:rsid w:val="00665710"/>
    <w:rsid w:val="00667319"/>
    <w:rsid w:val="00672916"/>
    <w:rsid w:val="00674F9C"/>
    <w:rsid w:val="0067652D"/>
    <w:rsid w:val="00691D75"/>
    <w:rsid w:val="00695A46"/>
    <w:rsid w:val="00696978"/>
    <w:rsid w:val="006A30B2"/>
    <w:rsid w:val="006B017D"/>
    <w:rsid w:val="006B3ABC"/>
    <w:rsid w:val="006B5465"/>
    <w:rsid w:val="006B6B03"/>
    <w:rsid w:val="006C0EC8"/>
    <w:rsid w:val="006C659E"/>
    <w:rsid w:val="006D3ABC"/>
    <w:rsid w:val="006D4658"/>
    <w:rsid w:val="006D4668"/>
    <w:rsid w:val="006D5067"/>
    <w:rsid w:val="006D5542"/>
    <w:rsid w:val="006D5B04"/>
    <w:rsid w:val="006E30AB"/>
    <w:rsid w:val="006E4627"/>
    <w:rsid w:val="006E7AB5"/>
    <w:rsid w:val="006F4937"/>
    <w:rsid w:val="006F5909"/>
    <w:rsid w:val="006F5C3E"/>
    <w:rsid w:val="006F786C"/>
    <w:rsid w:val="0070197F"/>
    <w:rsid w:val="00701DAB"/>
    <w:rsid w:val="00705C93"/>
    <w:rsid w:val="00707627"/>
    <w:rsid w:val="00710534"/>
    <w:rsid w:val="007120BC"/>
    <w:rsid w:val="00712EA2"/>
    <w:rsid w:val="00715F67"/>
    <w:rsid w:val="00716E03"/>
    <w:rsid w:val="00720DA9"/>
    <w:rsid w:val="00722D02"/>
    <w:rsid w:val="00724108"/>
    <w:rsid w:val="00731814"/>
    <w:rsid w:val="0073742D"/>
    <w:rsid w:val="0075100E"/>
    <w:rsid w:val="00752E8B"/>
    <w:rsid w:val="007543DF"/>
    <w:rsid w:val="0075585B"/>
    <w:rsid w:val="00764A19"/>
    <w:rsid w:val="00764BE4"/>
    <w:rsid w:val="00770E9B"/>
    <w:rsid w:val="007725B0"/>
    <w:rsid w:val="0077558C"/>
    <w:rsid w:val="00781F8C"/>
    <w:rsid w:val="007854B9"/>
    <w:rsid w:val="00786C4F"/>
    <w:rsid w:val="007904C1"/>
    <w:rsid w:val="00790D70"/>
    <w:rsid w:val="00793AB1"/>
    <w:rsid w:val="007A549B"/>
    <w:rsid w:val="007B0B68"/>
    <w:rsid w:val="007B294B"/>
    <w:rsid w:val="007B5E7C"/>
    <w:rsid w:val="007C05BD"/>
    <w:rsid w:val="007C1AF0"/>
    <w:rsid w:val="007C32F0"/>
    <w:rsid w:val="007C33F3"/>
    <w:rsid w:val="007C379C"/>
    <w:rsid w:val="007C63B2"/>
    <w:rsid w:val="007D44AA"/>
    <w:rsid w:val="007E0A9F"/>
    <w:rsid w:val="007F0468"/>
    <w:rsid w:val="007F4DD5"/>
    <w:rsid w:val="008008C9"/>
    <w:rsid w:val="00801A18"/>
    <w:rsid w:val="00805E7C"/>
    <w:rsid w:val="00812685"/>
    <w:rsid w:val="00815529"/>
    <w:rsid w:val="00821C6E"/>
    <w:rsid w:val="00823E6A"/>
    <w:rsid w:val="00823E98"/>
    <w:rsid w:val="00825464"/>
    <w:rsid w:val="008310C6"/>
    <w:rsid w:val="008336DE"/>
    <w:rsid w:val="008379D2"/>
    <w:rsid w:val="00837FD2"/>
    <w:rsid w:val="0084018D"/>
    <w:rsid w:val="00847A77"/>
    <w:rsid w:val="00850344"/>
    <w:rsid w:val="008605D9"/>
    <w:rsid w:val="008711D9"/>
    <w:rsid w:val="0087756C"/>
    <w:rsid w:val="00882908"/>
    <w:rsid w:val="00884A81"/>
    <w:rsid w:val="00895A15"/>
    <w:rsid w:val="008A1057"/>
    <w:rsid w:val="008A4D3F"/>
    <w:rsid w:val="008B19AD"/>
    <w:rsid w:val="008B38C8"/>
    <w:rsid w:val="008B4294"/>
    <w:rsid w:val="008C0B79"/>
    <w:rsid w:val="008C38F9"/>
    <w:rsid w:val="008C6A45"/>
    <w:rsid w:val="008D0E3D"/>
    <w:rsid w:val="008D29C3"/>
    <w:rsid w:val="008D43ED"/>
    <w:rsid w:val="008D48F7"/>
    <w:rsid w:val="008E1E2D"/>
    <w:rsid w:val="008E5843"/>
    <w:rsid w:val="008F25A3"/>
    <w:rsid w:val="008F2CBA"/>
    <w:rsid w:val="00903CD1"/>
    <w:rsid w:val="009115DB"/>
    <w:rsid w:val="009156A0"/>
    <w:rsid w:val="00924562"/>
    <w:rsid w:val="00924957"/>
    <w:rsid w:val="00927B60"/>
    <w:rsid w:val="009312BE"/>
    <w:rsid w:val="00946584"/>
    <w:rsid w:val="00951ED8"/>
    <w:rsid w:val="00965D72"/>
    <w:rsid w:val="0096601C"/>
    <w:rsid w:val="00970D4A"/>
    <w:rsid w:val="009820D4"/>
    <w:rsid w:val="00987F69"/>
    <w:rsid w:val="009943AB"/>
    <w:rsid w:val="00994B8C"/>
    <w:rsid w:val="009A087F"/>
    <w:rsid w:val="009A18A1"/>
    <w:rsid w:val="009A225A"/>
    <w:rsid w:val="009A6EE0"/>
    <w:rsid w:val="009A7065"/>
    <w:rsid w:val="009A7FF5"/>
    <w:rsid w:val="009C2FFD"/>
    <w:rsid w:val="009D1871"/>
    <w:rsid w:val="009D2640"/>
    <w:rsid w:val="009D6123"/>
    <w:rsid w:val="009D7D53"/>
    <w:rsid w:val="009F0C6E"/>
    <w:rsid w:val="009F53E4"/>
    <w:rsid w:val="009F6F5A"/>
    <w:rsid w:val="00A01DFC"/>
    <w:rsid w:val="00A122FB"/>
    <w:rsid w:val="00A14D8C"/>
    <w:rsid w:val="00A1540D"/>
    <w:rsid w:val="00A226CD"/>
    <w:rsid w:val="00A35C09"/>
    <w:rsid w:val="00A36589"/>
    <w:rsid w:val="00A453B9"/>
    <w:rsid w:val="00A51BA9"/>
    <w:rsid w:val="00A51BBB"/>
    <w:rsid w:val="00A53BAF"/>
    <w:rsid w:val="00A63370"/>
    <w:rsid w:val="00A637A3"/>
    <w:rsid w:val="00A638E7"/>
    <w:rsid w:val="00A67FA6"/>
    <w:rsid w:val="00A70E28"/>
    <w:rsid w:val="00A71CF4"/>
    <w:rsid w:val="00A72032"/>
    <w:rsid w:val="00A72E50"/>
    <w:rsid w:val="00A7771E"/>
    <w:rsid w:val="00A802B8"/>
    <w:rsid w:val="00A953B4"/>
    <w:rsid w:val="00A960A1"/>
    <w:rsid w:val="00AA106A"/>
    <w:rsid w:val="00AA6E64"/>
    <w:rsid w:val="00AB0DF6"/>
    <w:rsid w:val="00AB17E3"/>
    <w:rsid w:val="00AC08F4"/>
    <w:rsid w:val="00AD07E2"/>
    <w:rsid w:val="00AD1ABE"/>
    <w:rsid w:val="00AD744D"/>
    <w:rsid w:val="00AE5929"/>
    <w:rsid w:val="00AF0AF1"/>
    <w:rsid w:val="00AF1B0D"/>
    <w:rsid w:val="00B015BB"/>
    <w:rsid w:val="00B01A94"/>
    <w:rsid w:val="00B03BA6"/>
    <w:rsid w:val="00B05701"/>
    <w:rsid w:val="00B128AA"/>
    <w:rsid w:val="00B148F6"/>
    <w:rsid w:val="00B14ACA"/>
    <w:rsid w:val="00B20649"/>
    <w:rsid w:val="00B2442B"/>
    <w:rsid w:val="00B30953"/>
    <w:rsid w:val="00B44A51"/>
    <w:rsid w:val="00B46F6A"/>
    <w:rsid w:val="00B52579"/>
    <w:rsid w:val="00B57A08"/>
    <w:rsid w:val="00B60AA2"/>
    <w:rsid w:val="00B618C7"/>
    <w:rsid w:val="00B6354C"/>
    <w:rsid w:val="00B63930"/>
    <w:rsid w:val="00B67403"/>
    <w:rsid w:val="00B75DF7"/>
    <w:rsid w:val="00B76E56"/>
    <w:rsid w:val="00B80AC6"/>
    <w:rsid w:val="00B8352F"/>
    <w:rsid w:val="00B865B8"/>
    <w:rsid w:val="00B9399E"/>
    <w:rsid w:val="00BA00AD"/>
    <w:rsid w:val="00BA2C62"/>
    <w:rsid w:val="00BA5AF4"/>
    <w:rsid w:val="00BB0241"/>
    <w:rsid w:val="00BB4D3B"/>
    <w:rsid w:val="00BD2068"/>
    <w:rsid w:val="00BE19BA"/>
    <w:rsid w:val="00BE35AF"/>
    <w:rsid w:val="00BE3791"/>
    <w:rsid w:val="00BE3EDA"/>
    <w:rsid w:val="00BE4C24"/>
    <w:rsid w:val="00BE6BED"/>
    <w:rsid w:val="00BF6883"/>
    <w:rsid w:val="00BF7C3C"/>
    <w:rsid w:val="00C121BD"/>
    <w:rsid w:val="00C150C5"/>
    <w:rsid w:val="00C165DC"/>
    <w:rsid w:val="00C168FB"/>
    <w:rsid w:val="00C208E7"/>
    <w:rsid w:val="00C227D3"/>
    <w:rsid w:val="00C247D6"/>
    <w:rsid w:val="00C33E36"/>
    <w:rsid w:val="00C37E77"/>
    <w:rsid w:val="00C42608"/>
    <w:rsid w:val="00C47303"/>
    <w:rsid w:val="00C52C6D"/>
    <w:rsid w:val="00C61877"/>
    <w:rsid w:val="00C71FFC"/>
    <w:rsid w:val="00C94E00"/>
    <w:rsid w:val="00C95B50"/>
    <w:rsid w:val="00C96705"/>
    <w:rsid w:val="00C97143"/>
    <w:rsid w:val="00C976E4"/>
    <w:rsid w:val="00CA07C1"/>
    <w:rsid w:val="00CA0DA3"/>
    <w:rsid w:val="00CA1063"/>
    <w:rsid w:val="00CA1A1E"/>
    <w:rsid w:val="00CA1F48"/>
    <w:rsid w:val="00CA43A6"/>
    <w:rsid w:val="00CB3F4E"/>
    <w:rsid w:val="00CB6439"/>
    <w:rsid w:val="00CB6741"/>
    <w:rsid w:val="00CC6366"/>
    <w:rsid w:val="00CC77BF"/>
    <w:rsid w:val="00CC7B0A"/>
    <w:rsid w:val="00CC7E94"/>
    <w:rsid w:val="00CD1D28"/>
    <w:rsid w:val="00CD2CE9"/>
    <w:rsid w:val="00CE07F7"/>
    <w:rsid w:val="00CE0894"/>
    <w:rsid w:val="00CE2667"/>
    <w:rsid w:val="00CF0B5A"/>
    <w:rsid w:val="00CF55FC"/>
    <w:rsid w:val="00D04FA0"/>
    <w:rsid w:val="00D06A1B"/>
    <w:rsid w:val="00D10867"/>
    <w:rsid w:val="00D136F2"/>
    <w:rsid w:val="00D17044"/>
    <w:rsid w:val="00D2175B"/>
    <w:rsid w:val="00D247FF"/>
    <w:rsid w:val="00D26A81"/>
    <w:rsid w:val="00D365D2"/>
    <w:rsid w:val="00D44FEF"/>
    <w:rsid w:val="00D464DF"/>
    <w:rsid w:val="00D465C3"/>
    <w:rsid w:val="00D47F15"/>
    <w:rsid w:val="00D65799"/>
    <w:rsid w:val="00D65FF8"/>
    <w:rsid w:val="00D94D9F"/>
    <w:rsid w:val="00DB06F7"/>
    <w:rsid w:val="00DB0C5E"/>
    <w:rsid w:val="00DC7B3A"/>
    <w:rsid w:val="00DD0E13"/>
    <w:rsid w:val="00DD6B49"/>
    <w:rsid w:val="00DE466A"/>
    <w:rsid w:val="00DE4A12"/>
    <w:rsid w:val="00DE65AB"/>
    <w:rsid w:val="00DF0AFD"/>
    <w:rsid w:val="00DF170F"/>
    <w:rsid w:val="00DF2E61"/>
    <w:rsid w:val="00E010A3"/>
    <w:rsid w:val="00E04918"/>
    <w:rsid w:val="00E07F97"/>
    <w:rsid w:val="00E12AE8"/>
    <w:rsid w:val="00E12C74"/>
    <w:rsid w:val="00E202BC"/>
    <w:rsid w:val="00E2086C"/>
    <w:rsid w:val="00E24EDF"/>
    <w:rsid w:val="00E31C1F"/>
    <w:rsid w:val="00E327F7"/>
    <w:rsid w:val="00E332F0"/>
    <w:rsid w:val="00E35C46"/>
    <w:rsid w:val="00E40173"/>
    <w:rsid w:val="00E407A4"/>
    <w:rsid w:val="00E41193"/>
    <w:rsid w:val="00E46377"/>
    <w:rsid w:val="00E47603"/>
    <w:rsid w:val="00E52EC2"/>
    <w:rsid w:val="00E53497"/>
    <w:rsid w:val="00E5485B"/>
    <w:rsid w:val="00E676F3"/>
    <w:rsid w:val="00E7458F"/>
    <w:rsid w:val="00E74689"/>
    <w:rsid w:val="00E80D48"/>
    <w:rsid w:val="00E814B8"/>
    <w:rsid w:val="00E81F80"/>
    <w:rsid w:val="00E82411"/>
    <w:rsid w:val="00E841F7"/>
    <w:rsid w:val="00E909BE"/>
    <w:rsid w:val="00E92815"/>
    <w:rsid w:val="00E92DE6"/>
    <w:rsid w:val="00E94992"/>
    <w:rsid w:val="00EA0447"/>
    <w:rsid w:val="00EA1DF9"/>
    <w:rsid w:val="00EA2381"/>
    <w:rsid w:val="00EA62F8"/>
    <w:rsid w:val="00EA696E"/>
    <w:rsid w:val="00EB0286"/>
    <w:rsid w:val="00EB21E1"/>
    <w:rsid w:val="00EC3B0E"/>
    <w:rsid w:val="00EC5E5F"/>
    <w:rsid w:val="00EE1D2A"/>
    <w:rsid w:val="00EE2FE4"/>
    <w:rsid w:val="00EE6DC9"/>
    <w:rsid w:val="00EF0839"/>
    <w:rsid w:val="00EF5D1E"/>
    <w:rsid w:val="00EF71F1"/>
    <w:rsid w:val="00F0671D"/>
    <w:rsid w:val="00F07CC6"/>
    <w:rsid w:val="00F13480"/>
    <w:rsid w:val="00F24078"/>
    <w:rsid w:val="00F308F5"/>
    <w:rsid w:val="00F31AFB"/>
    <w:rsid w:val="00F327D2"/>
    <w:rsid w:val="00F32834"/>
    <w:rsid w:val="00F37F0E"/>
    <w:rsid w:val="00F5301B"/>
    <w:rsid w:val="00F55AC0"/>
    <w:rsid w:val="00F60B0D"/>
    <w:rsid w:val="00F61A1B"/>
    <w:rsid w:val="00F627DE"/>
    <w:rsid w:val="00F63147"/>
    <w:rsid w:val="00F8075F"/>
    <w:rsid w:val="00F817CA"/>
    <w:rsid w:val="00F848CC"/>
    <w:rsid w:val="00F95F2C"/>
    <w:rsid w:val="00FA2D93"/>
    <w:rsid w:val="00FA7F1E"/>
    <w:rsid w:val="00FB41FF"/>
    <w:rsid w:val="00FB6432"/>
    <w:rsid w:val="00FB7E0D"/>
    <w:rsid w:val="00FD09FE"/>
    <w:rsid w:val="00FE6A25"/>
    <w:rsid w:val="00FF0D01"/>
    <w:rsid w:val="00FF0F4F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1EDD"/>
  <w15:docId w15:val="{0D787C51-C8F9-4091-B9D8-CADBD189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Vchozstyl"/>
    <w:link w:val="Nadpis1Char"/>
    <w:rsid w:val="00C208E7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aragrafu">
    <w:name w:val="Text paragrafu"/>
    <w:basedOn w:val="Normln"/>
    <w:uiPriority w:val="99"/>
    <w:rsid w:val="003757E0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ACA"/>
    <w:pPr>
      <w:ind w:left="720"/>
      <w:contextualSpacing/>
    </w:pPr>
  </w:style>
  <w:style w:type="paragraph" w:customStyle="1" w:styleId="Textbodu">
    <w:name w:val="Text bodu"/>
    <w:basedOn w:val="Normln"/>
    <w:rsid w:val="00C168FB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C168FB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C168FB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ragraf">
    <w:name w:val="Paragraf"/>
    <w:basedOn w:val="Normln"/>
    <w:next w:val="Textodstavce"/>
    <w:rsid w:val="00252094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lnku">
    <w:name w:val="Nadpis článku"/>
    <w:basedOn w:val="Normln"/>
    <w:next w:val="Normln"/>
    <w:uiPriority w:val="99"/>
    <w:rsid w:val="00BE6BED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E909BE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E909BE"/>
    <w:rPr>
      <w:rFonts w:ascii="Times New Roman" w:eastAsia="Times New Roman" w:hAnsi="Times New Roman"/>
      <w:lang w:val="x-none" w:eastAsia="x-none"/>
    </w:rPr>
  </w:style>
  <w:style w:type="character" w:styleId="Znakapoznpodarou">
    <w:name w:val="footnote reference"/>
    <w:uiPriority w:val="99"/>
    <w:rsid w:val="00E909BE"/>
    <w:rPr>
      <w:vertAlign w:val="superscript"/>
    </w:rPr>
  </w:style>
  <w:style w:type="character" w:customStyle="1" w:styleId="Znakypropoznmkupodarou">
    <w:name w:val="Znaky pro poznámku pod čarou"/>
    <w:rsid w:val="00E909BE"/>
    <w:rPr>
      <w:vertAlign w:val="superscript"/>
    </w:rPr>
  </w:style>
  <w:style w:type="paragraph" w:styleId="Zhlav">
    <w:name w:val="header"/>
    <w:basedOn w:val="Normln"/>
    <w:link w:val="ZhlavChar"/>
    <w:uiPriority w:val="99"/>
    <w:rsid w:val="00E010A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E010A3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Vchozstyl">
    <w:name w:val="Výchozí styl"/>
    <w:rsid w:val="00101F02"/>
    <w:pPr>
      <w:suppressAutoHyphens/>
      <w:spacing w:line="100" w:lineRule="atLeast"/>
    </w:pPr>
    <w:rPr>
      <w:rFonts w:ascii="Arial" w:eastAsia="WenQuanYi Micro Hei" w:hAnsi="Arial" w:cs="Arial"/>
      <w:sz w:val="24"/>
      <w:szCs w:val="24"/>
    </w:rPr>
  </w:style>
  <w:style w:type="paragraph" w:customStyle="1" w:styleId="Tlotextu">
    <w:name w:val="Tělo textu"/>
    <w:basedOn w:val="Vchozstyl"/>
    <w:rsid w:val="00101F02"/>
    <w:pPr>
      <w:jc w:val="both"/>
    </w:pPr>
  </w:style>
  <w:style w:type="paragraph" w:customStyle="1" w:styleId="Ministerstvo">
    <w:name w:val="Ministerstvo"/>
    <w:basedOn w:val="Normln"/>
    <w:next w:val="Normln"/>
    <w:uiPriority w:val="99"/>
    <w:rsid w:val="0070197F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lnku">
    <w:name w:val="Text článku"/>
    <w:basedOn w:val="Normln"/>
    <w:rsid w:val="0070197F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smeno">
    <w:name w:val="&quot;Písmeno&quot;"/>
    <w:basedOn w:val="Vchozstyl"/>
    <w:rsid w:val="0070197F"/>
    <w:pPr>
      <w:ind w:left="425" w:hanging="425"/>
      <w:jc w:val="both"/>
    </w:pPr>
    <w:rPr>
      <w:rFonts w:ascii="Times New Roman" w:hAnsi="Times New Roman" w:cs="Times New Roman"/>
    </w:rPr>
  </w:style>
  <w:style w:type="paragraph" w:customStyle="1" w:styleId="nadpisvyhlky">
    <w:name w:val="nadpis vyhlášky"/>
    <w:basedOn w:val="Normln"/>
    <w:next w:val="Ministerstvo"/>
    <w:uiPriority w:val="99"/>
    <w:rsid w:val="00DF2E61"/>
    <w:pPr>
      <w:keepNext/>
      <w:keepLines/>
      <w:spacing w:before="12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DF2E61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Vlastn">
    <w:name w:val="Vlastní"/>
    <w:basedOn w:val="Vchozstyl"/>
    <w:rsid w:val="00DF2E61"/>
    <w:pPr>
      <w:jc w:val="both"/>
      <w:textAlignment w:val="baseline"/>
    </w:pPr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rsid w:val="00624AFE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24AFE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andard">
    <w:name w:val="Standard"/>
    <w:rsid w:val="00624AFE"/>
    <w:pPr>
      <w:suppressAutoHyphens/>
      <w:autoSpaceDN w:val="0"/>
      <w:spacing w:line="100" w:lineRule="atLeast"/>
      <w:textAlignment w:val="baseline"/>
    </w:pPr>
    <w:rPr>
      <w:rFonts w:ascii="Arial" w:eastAsia="AR PL UMing HK" w:hAnsi="Arial" w:cs="Arial"/>
      <w:color w:val="00000A"/>
      <w:kern w:val="3"/>
      <w:sz w:val="24"/>
      <w:szCs w:val="24"/>
    </w:rPr>
  </w:style>
  <w:style w:type="paragraph" w:customStyle="1" w:styleId="Nadpis11">
    <w:name w:val="Nadpis 11"/>
    <w:basedOn w:val="Standard"/>
    <w:rsid w:val="00624AFE"/>
    <w:pPr>
      <w:keepNext/>
      <w:jc w:val="center"/>
    </w:pPr>
    <w:rPr>
      <w:b/>
      <w:bCs/>
    </w:rPr>
  </w:style>
  <w:style w:type="paragraph" w:styleId="Nzev">
    <w:name w:val="Title"/>
    <w:basedOn w:val="Standard"/>
    <w:link w:val="NzevChar"/>
    <w:rsid w:val="00624AFE"/>
    <w:pPr>
      <w:jc w:val="center"/>
    </w:pPr>
    <w:rPr>
      <w:rFonts w:cs="Times New Roman"/>
      <w:b/>
      <w:bCs/>
      <w:lang w:val="x-none" w:eastAsia="x-none"/>
    </w:rPr>
  </w:style>
  <w:style w:type="character" w:customStyle="1" w:styleId="NzevChar">
    <w:name w:val="Název Char"/>
    <w:link w:val="Nzev"/>
    <w:rsid w:val="00624AFE"/>
    <w:rPr>
      <w:rFonts w:ascii="Arial" w:eastAsia="AR PL UMing HK" w:hAnsi="Arial"/>
      <w:b/>
      <w:bCs/>
      <w:color w:val="00000A"/>
      <w:kern w:val="3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452F"/>
    <w:rPr>
      <w:rFonts w:ascii="Tahoma" w:hAnsi="Tahoma" w:cs="Tahoma"/>
      <w:sz w:val="16"/>
      <w:szCs w:val="16"/>
      <w:lang w:eastAsia="en-US"/>
    </w:rPr>
  </w:style>
  <w:style w:type="character" w:customStyle="1" w:styleId="Nadpis1Char">
    <w:name w:val="Nadpis 1 Char"/>
    <w:link w:val="Nadpis1"/>
    <w:rsid w:val="00C208E7"/>
    <w:rPr>
      <w:rFonts w:ascii="Arial" w:eastAsia="WenQuanYi Micro Hei" w:hAnsi="Arial" w:cs="Arial"/>
      <w:b/>
      <w:bCs/>
      <w:sz w:val="24"/>
      <w:szCs w:val="24"/>
    </w:rPr>
  </w:style>
  <w:style w:type="paragraph" w:customStyle="1" w:styleId="Nadpis111">
    <w:name w:val="Nadpis 111"/>
    <w:basedOn w:val="Standard"/>
    <w:rsid w:val="002108BC"/>
    <w:pPr>
      <w:keepNext/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1B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1B9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1B9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1B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1B9D"/>
    <w:rPr>
      <w:b/>
      <w:bCs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62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8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2115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cp:lastPrinted>2024-12-18T10:47:00Z</cp:lastPrinted>
  <dcterms:created xsi:type="dcterms:W3CDTF">2024-12-18T10:46:00Z</dcterms:created>
  <dcterms:modified xsi:type="dcterms:W3CDTF">2024-12-18T10:53:00Z</dcterms:modified>
</cp:coreProperties>
</file>