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00001" w14:textId="20650148" w:rsidR="00271D2B" w:rsidRPr="00271D2B" w:rsidRDefault="00271D2B" w:rsidP="00271D2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71D2B">
        <w:rPr>
          <w:rFonts w:ascii="Arial" w:hAnsi="Arial" w:cs="Arial"/>
          <w:sz w:val="24"/>
          <w:szCs w:val="24"/>
        </w:rPr>
        <w:t xml:space="preserve">§ </w:t>
      </w:r>
      <w:proofErr w:type="gramStart"/>
      <w:r w:rsidRPr="00271D2B">
        <w:rPr>
          <w:rFonts w:ascii="Arial" w:hAnsi="Arial" w:cs="Arial"/>
          <w:sz w:val="24"/>
          <w:szCs w:val="24"/>
        </w:rPr>
        <w:t>2a</w:t>
      </w:r>
      <w:proofErr w:type="gramEnd"/>
      <w:r w:rsidRPr="00271D2B">
        <w:rPr>
          <w:rFonts w:ascii="Arial" w:hAnsi="Arial" w:cs="Arial"/>
          <w:sz w:val="24"/>
          <w:szCs w:val="24"/>
        </w:rPr>
        <w:t> </w:t>
      </w:r>
    </w:p>
    <w:p w14:paraId="48FCFC61" w14:textId="77777777" w:rsidR="00271D2B" w:rsidRPr="00271D2B" w:rsidRDefault="00271D2B" w:rsidP="00271D2B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bookmarkStart w:id="0" w:name="c_404"/>
      <w:bookmarkEnd w:id="0"/>
      <w:r w:rsidRPr="00271D2B">
        <w:rPr>
          <w:rFonts w:ascii="Arial" w:hAnsi="Arial" w:cs="Arial"/>
          <w:b/>
          <w:sz w:val="24"/>
          <w:szCs w:val="24"/>
        </w:rPr>
        <w:t>Citlivá činnost</w:t>
      </w:r>
    </w:p>
    <w:p w14:paraId="2C6B0329" w14:textId="77777777" w:rsidR="00271D2B" w:rsidRPr="00271D2B" w:rsidRDefault="00271D2B" w:rsidP="00271D2B">
      <w:pPr>
        <w:shd w:val="clear" w:color="auto" w:fill="FFFFFF"/>
        <w:rPr>
          <w:rFonts w:ascii="Arial" w:hAnsi="Arial" w:cs="Arial"/>
          <w:sz w:val="24"/>
          <w:szCs w:val="24"/>
        </w:rPr>
      </w:pPr>
      <w:r w:rsidRPr="00271D2B">
        <w:rPr>
          <w:rFonts w:ascii="Arial" w:hAnsi="Arial" w:cs="Arial"/>
          <w:sz w:val="24"/>
          <w:szCs w:val="24"/>
        </w:rPr>
        <w:t>Za citlivou činnost podle zákona o ochraně utajovaných informací a o bezpečnostní způsobilosti se považuje výkon činnosti insolvenčního správce dlužníka podle</w:t>
      </w:r>
      <w:hyperlink r:id="rId5" w:history="1">
        <w:r w:rsidRPr="00271D2B">
          <w:rPr>
            <w:rStyle w:val="Hypertextovodkaz"/>
            <w:rFonts w:ascii="Arial" w:hAnsi="Arial" w:cs="Arial"/>
            <w:color w:val="auto"/>
            <w:sz w:val="24"/>
            <w:szCs w:val="24"/>
          </w:rPr>
          <w:t> § 3 odst. 2</w:t>
        </w:r>
      </w:hyperlink>
      <w:r w:rsidRPr="00271D2B">
        <w:rPr>
          <w:rFonts w:ascii="Arial" w:hAnsi="Arial" w:cs="Arial"/>
          <w:sz w:val="24"/>
          <w:szCs w:val="24"/>
        </w:rPr>
        <w:t>.</w:t>
      </w:r>
    </w:p>
    <w:p w14:paraId="522BA01F" w14:textId="77777777" w:rsidR="007E6821" w:rsidRPr="00271D2B" w:rsidRDefault="007E6821" w:rsidP="00271D2B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7E6821" w:rsidRPr="0027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3F3"/>
    <w:multiLevelType w:val="hybridMultilevel"/>
    <w:tmpl w:val="05447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766EA"/>
    <w:multiLevelType w:val="hybridMultilevel"/>
    <w:tmpl w:val="E8025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C5979"/>
    <w:multiLevelType w:val="hybridMultilevel"/>
    <w:tmpl w:val="5F361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00"/>
    <w:rsid w:val="00014F17"/>
    <w:rsid w:val="00060537"/>
    <w:rsid w:val="000A13A6"/>
    <w:rsid w:val="001051A9"/>
    <w:rsid w:val="00107FF9"/>
    <w:rsid w:val="00161182"/>
    <w:rsid w:val="00165F10"/>
    <w:rsid w:val="00170B23"/>
    <w:rsid w:val="001B5D91"/>
    <w:rsid w:val="00213783"/>
    <w:rsid w:val="00264F02"/>
    <w:rsid w:val="00271D2B"/>
    <w:rsid w:val="00362300"/>
    <w:rsid w:val="003C54F6"/>
    <w:rsid w:val="00402BCF"/>
    <w:rsid w:val="00485DF9"/>
    <w:rsid w:val="0048711F"/>
    <w:rsid w:val="004B0546"/>
    <w:rsid w:val="004E0E84"/>
    <w:rsid w:val="004F3BFA"/>
    <w:rsid w:val="00504108"/>
    <w:rsid w:val="00512675"/>
    <w:rsid w:val="005B23B2"/>
    <w:rsid w:val="005E0FCD"/>
    <w:rsid w:val="00614C72"/>
    <w:rsid w:val="00691D75"/>
    <w:rsid w:val="0069612B"/>
    <w:rsid w:val="006C454E"/>
    <w:rsid w:val="00735F72"/>
    <w:rsid w:val="007B6416"/>
    <w:rsid w:val="007E6821"/>
    <w:rsid w:val="00995643"/>
    <w:rsid w:val="009C1FF8"/>
    <w:rsid w:val="009C333F"/>
    <w:rsid w:val="009F1549"/>
    <w:rsid w:val="00AF4C3F"/>
    <w:rsid w:val="00B06F55"/>
    <w:rsid w:val="00B414F5"/>
    <w:rsid w:val="00B64AC4"/>
    <w:rsid w:val="00C40AB2"/>
    <w:rsid w:val="00C437FC"/>
    <w:rsid w:val="00C604F5"/>
    <w:rsid w:val="00C72D81"/>
    <w:rsid w:val="00CC1A4F"/>
    <w:rsid w:val="00D62F87"/>
    <w:rsid w:val="00DB7FD4"/>
    <w:rsid w:val="00E130DC"/>
    <w:rsid w:val="00E20152"/>
    <w:rsid w:val="00E47603"/>
    <w:rsid w:val="00EA5CDC"/>
    <w:rsid w:val="00F370CC"/>
    <w:rsid w:val="00F7116F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59FD"/>
  <w15:docId w15:val="{002E08F7-D886-45F1-86FD-21A98D33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1A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F87"/>
    <w:pPr>
      <w:ind w:left="720"/>
      <w:contextualSpacing/>
    </w:pPr>
  </w:style>
  <w:style w:type="paragraph" w:styleId="Zkladntext">
    <w:name w:val="Body Text"/>
    <w:basedOn w:val="Normln"/>
    <w:link w:val="ZkladntextChar"/>
    <w:qFormat/>
    <w:rsid w:val="00CC1A4F"/>
    <w:pPr>
      <w:spacing w:before="120" w:after="120" w:line="240" w:lineRule="auto"/>
      <w:jc w:val="both"/>
    </w:pPr>
    <w:rPr>
      <w:rFonts w:ascii="Fira Sans" w:hAnsi="Fira Sans"/>
      <w:color w:val="232323"/>
      <w:sz w:val="20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CC1A4F"/>
    <w:rPr>
      <w:rFonts w:ascii="Fira Sans" w:hAnsi="Fira Sans"/>
      <w:color w:val="232323"/>
      <w:sz w:val="20"/>
      <w:szCs w:val="24"/>
      <w:lang w:val="en-US"/>
    </w:rPr>
  </w:style>
  <w:style w:type="paragraph" w:customStyle="1" w:styleId="H5-center">
    <w:name w:val="H5-center"/>
    <w:basedOn w:val="Nadpis5"/>
    <w:qFormat/>
    <w:rsid w:val="00CC1A4F"/>
    <w:pPr>
      <w:spacing w:before="200" w:line="240" w:lineRule="auto"/>
      <w:jc w:val="center"/>
    </w:pPr>
    <w:rPr>
      <w:rFonts w:ascii="Fira Sans" w:hAnsi="Fira Sans"/>
      <w:b/>
      <w:bCs/>
      <w:iCs/>
      <w:color w:val="353535"/>
      <w:sz w:val="24"/>
      <w:szCs w:val="32"/>
      <w:lang w:val="en-US"/>
    </w:rPr>
  </w:style>
  <w:style w:type="paragraph" w:customStyle="1" w:styleId="Odstavec-posun-minus1r">
    <w:name w:val="Odstavec-posun-minus_1r"/>
    <w:basedOn w:val="Normln"/>
    <w:qFormat/>
    <w:rsid w:val="00CC1A4F"/>
    <w:pPr>
      <w:spacing w:before="120" w:after="120" w:line="240" w:lineRule="auto"/>
      <w:ind w:left="851" w:hanging="284"/>
      <w:jc w:val="both"/>
    </w:pPr>
    <w:rPr>
      <w:rFonts w:ascii="Fira Sans" w:hAnsi="Fira Sans"/>
      <w:color w:val="232323"/>
      <w:sz w:val="20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1A4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textovodkaz">
    <w:name w:val="Hyperlink"/>
    <w:basedOn w:val="Standardnpsmoodstavce"/>
    <w:rsid w:val="00485DF9"/>
    <w:rPr>
      <w:color w:val="4F81BD" w:themeColor="accent1"/>
    </w:rPr>
  </w:style>
  <w:style w:type="paragraph" w:customStyle="1" w:styleId="Odstavec-mensi">
    <w:name w:val="Odstavec-mensi"/>
    <w:basedOn w:val="Normln"/>
    <w:link w:val="Odstavec-mensiChar"/>
    <w:qFormat/>
    <w:rsid w:val="00485DF9"/>
    <w:pPr>
      <w:spacing w:before="120" w:after="120" w:line="240" w:lineRule="auto"/>
      <w:jc w:val="both"/>
    </w:pPr>
    <w:rPr>
      <w:rFonts w:ascii="Fira Sans" w:hAnsi="Fira Sans"/>
      <w:color w:val="232323"/>
      <w:sz w:val="16"/>
      <w:szCs w:val="24"/>
      <w:lang w:val="en-US"/>
    </w:rPr>
  </w:style>
  <w:style w:type="character" w:customStyle="1" w:styleId="Odstavec-mensiChar">
    <w:name w:val="Odstavec-mensi Char"/>
    <w:basedOn w:val="Standardnpsmoodstavce"/>
    <w:link w:val="Odstavec-mensi"/>
    <w:rsid w:val="00485DF9"/>
    <w:rPr>
      <w:rFonts w:ascii="Fira Sans" w:hAnsi="Fira Sans"/>
      <w:color w:val="232323"/>
      <w:sz w:val="16"/>
      <w:szCs w:val="24"/>
      <w:lang w:val="en-US"/>
    </w:rPr>
  </w:style>
  <w:style w:type="paragraph" w:customStyle="1" w:styleId="FirstParagraph">
    <w:name w:val="First Paragraph"/>
    <w:basedOn w:val="Zkladntext"/>
    <w:next w:val="Zkladntext"/>
    <w:qFormat/>
    <w:rsid w:val="00AF4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7639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325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48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62782/1/ASPI%253A/312/2006%20Sb.%25233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cp:lastPrinted>2024-11-22T13:26:00Z</cp:lastPrinted>
  <dcterms:created xsi:type="dcterms:W3CDTF">2024-11-22T14:25:00Z</dcterms:created>
  <dcterms:modified xsi:type="dcterms:W3CDTF">2024-11-22T14:25:00Z</dcterms:modified>
</cp:coreProperties>
</file>